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F6" w:rsidRDefault="00407EBC" w:rsidP="00407EBC">
      <w:pPr>
        <w:jc w:val="center"/>
        <w:rPr>
          <w:rFonts w:ascii="Times New Roman" w:hAnsi="Times New Roman" w:cs="Times New Roman"/>
          <w:sz w:val="28"/>
          <w:szCs w:val="28"/>
          <w:u w:val="single"/>
        </w:rPr>
      </w:pPr>
      <w:r w:rsidRPr="00407EBC">
        <w:rPr>
          <w:rFonts w:ascii="Times New Roman" w:hAnsi="Times New Roman" w:cs="Times New Roman"/>
          <w:sz w:val="28"/>
          <w:szCs w:val="28"/>
          <w:u w:val="single"/>
        </w:rPr>
        <w:t>Прокуратура разъясняет июль 2023</w:t>
      </w:r>
    </w:p>
    <w:p w:rsidR="00407EBC" w:rsidRDefault="00407EBC" w:rsidP="00407EBC">
      <w:pPr>
        <w:jc w:val="center"/>
        <w:rPr>
          <w:rFonts w:ascii="Times New Roman" w:hAnsi="Times New Roman" w:cs="Times New Roman"/>
          <w:i/>
          <w:sz w:val="24"/>
          <w:szCs w:val="24"/>
          <w:u w:val="single"/>
        </w:rPr>
      </w:pPr>
    </w:p>
    <w:p w:rsidR="00407EBC" w:rsidRDefault="00407EBC" w:rsidP="00407EBC">
      <w:pPr>
        <w:jc w:val="center"/>
        <w:rPr>
          <w:rFonts w:ascii="Times New Roman" w:hAnsi="Times New Roman" w:cs="Times New Roman"/>
          <w:i/>
          <w:sz w:val="24"/>
          <w:szCs w:val="24"/>
          <w:u w:val="single"/>
        </w:rPr>
      </w:pPr>
    </w:p>
    <w:p w:rsidR="00407EBC" w:rsidRPr="00407EBC" w:rsidRDefault="00407EBC" w:rsidP="00407EBC">
      <w:pPr>
        <w:jc w:val="center"/>
        <w:rPr>
          <w:rFonts w:ascii="Times New Roman" w:hAnsi="Times New Roman" w:cs="Times New Roman"/>
          <w:i/>
          <w:sz w:val="24"/>
          <w:szCs w:val="24"/>
          <w:u w:val="single"/>
        </w:rPr>
      </w:pPr>
      <w:r w:rsidRPr="00407EBC">
        <w:rPr>
          <w:rFonts w:ascii="Times New Roman" w:hAnsi="Times New Roman" w:cs="Times New Roman"/>
          <w:i/>
          <w:sz w:val="24"/>
          <w:szCs w:val="24"/>
          <w:u w:val="single"/>
        </w:rPr>
        <w:t>О привлечении школьников к общественно полезному труду</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С 4 августа текущего года в законную силу, за исключением отдельных положений, вступил Федеральный закон от 04.08.2023 № 479-ФЗ, которым внесены изменения в Федеральный закон «Об образовании в Российской Федерации».</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Поправками скорректированы положения ч. 4 ст. 34 указанного Закона, в котором ранее содержался запрет на привлечение обучающихся без их согласия и согласия законных представителей к труду, не предусмотренному образовательной программой.</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 xml:space="preserve">К обязанностям </w:t>
      </w:r>
      <w:proofErr w:type="gramStart"/>
      <w:r w:rsidRPr="00407EBC">
        <w:rPr>
          <w:rFonts w:ascii="Times New Roman" w:hAnsi="Times New Roman" w:cs="Times New Roman"/>
          <w:sz w:val="24"/>
          <w:szCs w:val="24"/>
        </w:rPr>
        <w:t>обучающихся</w:t>
      </w:r>
      <w:proofErr w:type="gramEnd"/>
      <w:r w:rsidRPr="00407EBC">
        <w:rPr>
          <w:rFonts w:ascii="Times New Roman" w:hAnsi="Times New Roman" w:cs="Times New Roman"/>
          <w:sz w:val="24"/>
          <w:szCs w:val="24"/>
        </w:rPr>
        <w:t xml:space="preserve"> дополнительно отнесены:</w:t>
      </w:r>
    </w:p>
    <w:p w:rsidR="00407EBC" w:rsidRPr="00407EBC" w:rsidRDefault="00407EBC" w:rsidP="00407EBC">
      <w:pPr>
        <w:pStyle w:val="a3"/>
        <w:numPr>
          <w:ilvl w:val="0"/>
          <w:numId w:val="1"/>
        </w:numPr>
        <w:spacing w:line="240" w:lineRule="exact"/>
        <w:jc w:val="both"/>
        <w:rPr>
          <w:rFonts w:ascii="Times New Roman" w:hAnsi="Times New Roman" w:cs="Times New Roman"/>
          <w:sz w:val="24"/>
          <w:szCs w:val="24"/>
        </w:rPr>
      </w:pPr>
      <w:r w:rsidRPr="00407EBC">
        <w:rPr>
          <w:rFonts w:ascii="Times New Roman" w:hAnsi="Times New Roman" w:cs="Times New Roman"/>
          <w:sz w:val="24"/>
          <w:szCs w:val="24"/>
        </w:rPr>
        <w:t>поддержание в образовательной организации чистоты и порядка;</w:t>
      </w:r>
    </w:p>
    <w:p w:rsidR="00407EBC" w:rsidRPr="00407EBC" w:rsidRDefault="00407EBC" w:rsidP="00407EBC">
      <w:pPr>
        <w:pStyle w:val="a3"/>
        <w:numPr>
          <w:ilvl w:val="0"/>
          <w:numId w:val="1"/>
        </w:numPr>
        <w:spacing w:line="240" w:lineRule="exact"/>
        <w:jc w:val="both"/>
        <w:rPr>
          <w:rFonts w:ascii="Times New Roman" w:hAnsi="Times New Roman" w:cs="Times New Roman"/>
          <w:sz w:val="24"/>
          <w:szCs w:val="24"/>
        </w:rPr>
      </w:pPr>
      <w:r w:rsidRPr="00407EBC">
        <w:rPr>
          <w:rFonts w:ascii="Times New Roman" w:hAnsi="Times New Roman" w:cs="Times New Roman"/>
          <w:sz w:val="24"/>
          <w:szCs w:val="24"/>
        </w:rPr>
        <w:t>с учетом возрастных и психофизических особенностей участие в общественно полезном труде, предусмотренном образовательной программой и направленном на формирование трудолюбия и базовых трудовых навыков, чувства причастности и уважения к результатам труда.</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К компетенции образовательной организации отнесена задача по оказанию содействия добровольческой (волонтерской) деятельности обучающихся, их участию в общественно полезном труде.</w:t>
      </w:r>
    </w:p>
    <w:p w:rsid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Также в Законе закреплены положения о выдаче получившим среднее общее образование выпускникам при наличии итоговых оценок успеваемости «отлично» и не более двух итоговых оценок успеваемости «хорошо» по всем учебным предметам медали «За особые успехи в учении» II степени.</w:t>
      </w:r>
    </w:p>
    <w:p w:rsidR="00407EBC" w:rsidRDefault="00407EBC" w:rsidP="00407EBC">
      <w:pPr>
        <w:spacing w:line="240" w:lineRule="exact"/>
        <w:contextualSpacing/>
        <w:jc w:val="both"/>
        <w:rPr>
          <w:rFonts w:ascii="Times New Roman" w:hAnsi="Times New Roman" w:cs="Times New Roman"/>
          <w:sz w:val="24"/>
          <w:szCs w:val="24"/>
        </w:rPr>
      </w:pPr>
    </w:p>
    <w:p w:rsid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03.07.2023</w:t>
      </w:r>
    </w:p>
    <w:p w:rsidR="00407EBC" w:rsidRDefault="00407EBC" w:rsidP="00407EBC">
      <w:pPr>
        <w:spacing w:line="240" w:lineRule="exact"/>
        <w:contextualSpacing/>
        <w:jc w:val="both"/>
        <w:rPr>
          <w:rFonts w:ascii="Times New Roman" w:hAnsi="Times New Roman" w:cs="Times New Roman"/>
          <w:sz w:val="24"/>
          <w:szCs w:val="24"/>
        </w:rPr>
      </w:pPr>
    </w:p>
    <w:p w:rsidR="00407EBC" w:rsidRDefault="00407EBC" w:rsidP="00407EBC">
      <w:pPr>
        <w:spacing w:line="240" w:lineRule="exact"/>
        <w:contextualSpacing/>
        <w:jc w:val="center"/>
        <w:rPr>
          <w:rFonts w:ascii="Times New Roman" w:hAnsi="Times New Roman" w:cs="Times New Roman"/>
          <w:i/>
          <w:sz w:val="24"/>
          <w:szCs w:val="24"/>
          <w:u w:val="single"/>
        </w:rPr>
      </w:pPr>
    </w:p>
    <w:p w:rsidR="00407EBC" w:rsidRDefault="00407EBC" w:rsidP="00407EBC">
      <w:pPr>
        <w:spacing w:line="240" w:lineRule="exact"/>
        <w:contextualSpacing/>
        <w:jc w:val="center"/>
        <w:rPr>
          <w:rFonts w:ascii="Times New Roman" w:hAnsi="Times New Roman" w:cs="Times New Roman"/>
          <w:i/>
          <w:sz w:val="24"/>
          <w:szCs w:val="24"/>
          <w:u w:val="single"/>
        </w:rPr>
      </w:pPr>
      <w:r w:rsidRPr="00407EBC">
        <w:rPr>
          <w:rFonts w:ascii="Times New Roman" w:hAnsi="Times New Roman" w:cs="Times New Roman"/>
          <w:i/>
          <w:sz w:val="24"/>
          <w:szCs w:val="24"/>
          <w:u w:val="single"/>
        </w:rPr>
        <w:t>О противодействии коррупции</w:t>
      </w:r>
    </w:p>
    <w:p w:rsidR="00407EBC" w:rsidRDefault="00407EBC" w:rsidP="00407EBC">
      <w:pPr>
        <w:spacing w:line="240" w:lineRule="exact"/>
        <w:contextualSpacing/>
        <w:jc w:val="both"/>
        <w:rPr>
          <w:rFonts w:ascii="Times New Roman" w:hAnsi="Times New Roman" w:cs="Times New Roman"/>
          <w:i/>
          <w:sz w:val="24"/>
          <w:szCs w:val="24"/>
          <w:u w:val="single"/>
        </w:rPr>
      </w:pP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 xml:space="preserve">Противодействие коррупции является одной из приоритетных задач государственной </w:t>
      </w:r>
      <w:proofErr w:type="gramStart"/>
      <w:r w:rsidRPr="00407EBC">
        <w:rPr>
          <w:rFonts w:ascii="Times New Roman" w:hAnsi="Times New Roman" w:cs="Times New Roman"/>
          <w:sz w:val="24"/>
          <w:szCs w:val="24"/>
        </w:rPr>
        <w:t>политики и важнейшим направлением деятельности органов прокуратуры Российской Федерации</w:t>
      </w:r>
      <w:proofErr w:type="gramEnd"/>
      <w:r w:rsidRPr="00407EBC">
        <w:rPr>
          <w:rFonts w:ascii="Times New Roman" w:hAnsi="Times New Roman" w:cs="Times New Roman"/>
          <w:sz w:val="24"/>
          <w:szCs w:val="24"/>
        </w:rPr>
        <w:t>.</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Приказом Генеральной прокуратуры Российской Федерации от 10 октября 2022 г. № 581 «Об осуществлении прокурорского надзора и реализации прокурорами иных полномочий в сфере противодействия коррупции» одним из приоритетных направлений деятельности прокуратуры определено противодействие коррупции.</w:t>
      </w:r>
    </w:p>
    <w:p w:rsidR="00407EBC" w:rsidRPr="00407EBC" w:rsidRDefault="00407EBC" w:rsidP="00407EBC">
      <w:pPr>
        <w:spacing w:line="240" w:lineRule="exact"/>
        <w:contextualSpacing/>
        <w:jc w:val="both"/>
        <w:rPr>
          <w:rFonts w:ascii="Times New Roman" w:hAnsi="Times New Roman" w:cs="Times New Roman"/>
          <w:sz w:val="24"/>
          <w:szCs w:val="24"/>
        </w:rPr>
      </w:pPr>
      <w:proofErr w:type="gramStart"/>
      <w:r w:rsidRPr="00407EBC">
        <w:rPr>
          <w:rFonts w:ascii="Times New Roman" w:hAnsi="Times New Roman" w:cs="Times New Roman"/>
          <w:sz w:val="24"/>
          <w:szCs w:val="24"/>
        </w:rPr>
        <w:t>В соответствии со статьей 1 Федерального закона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w:t>
      </w:r>
      <w:proofErr w:type="gramEnd"/>
      <w:r w:rsidRPr="00407EBC">
        <w:rPr>
          <w:rFonts w:ascii="Times New Roman" w:hAnsi="Times New Roman" w:cs="Times New Roman"/>
          <w:sz w:val="24"/>
          <w:szCs w:val="24"/>
        </w:rPr>
        <w:t xml:space="preserve"> себя или для третьих лиц либо незаконное предоставление такой выгоды указанному лицу другими физическими лицами.</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В свою очередь под противодействием коррупции определяется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в) по минимизации и (или) ликвидации последствий коррупционных правонарушений.</w:t>
      </w:r>
    </w:p>
    <w:p w:rsid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lastRenderedPageBreak/>
        <w:t>О фактах коррупции граждане могут сообщить в государственные и муниципальные органы в порядке, установленном Федеральным законом № 59-ФЗ «О порядке рассмотрения обращений граждан Российской Федерации», в правоохранительные органы – в соответствии с требованиями Уголовно-процессуального кодекса. Обращения о фактах коррупции, в основном, рассматриваются правоохранительными органами.</w:t>
      </w:r>
    </w:p>
    <w:p w:rsid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05.07.2023</w:t>
      </w:r>
    </w:p>
    <w:p w:rsidR="00407EBC" w:rsidRDefault="00407EBC" w:rsidP="00407EBC">
      <w:pPr>
        <w:spacing w:line="240" w:lineRule="exact"/>
        <w:contextualSpacing/>
        <w:jc w:val="both"/>
        <w:rPr>
          <w:rFonts w:ascii="Times New Roman" w:hAnsi="Times New Roman" w:cs="Times New Roman"/>
          <w:sz w:val="24"/>
          <w:szCs w:val="24"/>
        </w:rPr>
      </w:pPr>
    </w:p>
    <w:p w:rsidR="00407EBC" w:rsidRDefault="00407EBC" w:rsidP="00407EBC">
      <w:pPr>
        <w:spacing w:line="240" w:lineRule="exact"/>
        <w:contextualSpacing/>
        <w:jc w:val="both"/>
        <w:rPr>
          <w:rFonts w:ascii="Times New Roman" w:hAnsi="Times New Roman" w:cs="Times New Roman"/>
          <w:sz w:val="24"/>
          <w:szCs w:val="24"/>
        </w:rPr>
      </w:pPr>
    </w:p>
    <w:p w:rsidR="00407EBC" w:rsidRPr="00407EBC" w:rsidRDefault="00407EBC" w:rsidP="00407EBC">
      <w:pPr>
        <w:spacing w:line="240" w:lineRule="exact"/>
        <w:contextualSpacing/>
        <w:jc w:val="center"/>
        <w:rPr>
          <w:rFonts w:ascii="Times New Roman" w:hAnsi="Times New Roman" w:cs="Times New Roman"/>
          <w:i/>
          <w:sz w:val="24"/>
          <w:szCs w:val="24"/>
          <w:u w:val="single"/>
        </w:rPr>
      </w:pPr>
      <w:r w:rsidRPr="00407EBC">
        <w:rPr>
          <w:rFonts w:ascii="Times New Roman" w:hAnsi="Times New Roman" w:cs="Times New Roman"/>
          <w:i/>
          <w:sz w:val="24"/>
          <w:szCs w:val="24"/>
          <w:u w:val="single"/>
        </w:rPr>
        <w:t xml:space="preserve">«Положения федерального законодательства, усиливающего наказание за </w:t>
      </w:r>
      <w:proofErr w:type="spellStart"/>
      <w:r w:rsidRPr="00407EBC">
        <w:rPr>
          <w:rFonts w:ascii="Times New Roman" w:hAnsi="Times New Roman" w:cs="Times New Roman"/>
          <w:i/>
          <w:sz w:val="24"/>
          <w:szCs w:val="24"/>
          <w:u w:val="single"/>
        </w:rPr>
        <w:t>госизмену</w:t>
      </w:r>
      <w:proofErr w:type="spellEnd"/>
      <w:r w:rsidRPr="00407EBC">
        <w:rPr>
          <w:rFonts w:ascii="Times New Roman" w:hAnsi="Times New Roman" w:cs="Times New Roman"/>
          <w:i/>
          <w:sz w:val="24"/>
          <w:szCs w:val="24"/>
          <w:u w:val="single"/>
        </w:rPr>
        <w:t>, акт международного терроризма и иные»</w:t>
      </w:r>
    </w:p>
    <w:p w:rsidR="00407EBC" w:rsidRPr="00407EBC" w:rsidRDefault="00407EBC" w:rsidP="00407EBC">
      <w:pPr>
        <w:spacing w:line="240" w:lineRule="exact"/>
        <w:contextualSpacing/>
        <w:jc w:val="center"/>
        <w:rPr>
          <w:rFonts w:ascii="Times New Roman" w:hAnsi="Times New Roman" w:cs="Times New Roman"/>
          <w:sz w:val="24"/>
          <w:szCs w:val="24"/>
        </w:rPr>
      </w:pPr>
      <w:r w:rsidRPr="00407EBC">
        <w:rPr>
          <w:rFonts w:ascii="Times New Roman" w:hAnsi="Times New Roman" w:cs="Times New Roman"/>
          <w:sz w:val="24"/>
          <w:szCs w:val="24"/>
        </w:rPr>
        <w:t xml:space="preserve"> </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Федеральный законом от 28.04.2023 № 157-ФЗ внесен ряд изменений в Уголовный кодекс Российской Федерации.</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 xml:space="preserve">Перечень преступлений УК РФ, за совершение которых предусмотрена конфискация денег, ценностей и иного имущества, дополнен указанием на преступления, предусмотренные </w:t>
      </w:r>
      <w:proofErr w:type="spellStart"/>
      <w:r w:rsidRPr="00407EBC">
        <w:rPr>
          <w:rFonts w:ascii="Times New Roman" w:hAnsi="Times New Roman" w:cs="Times New Roman"/>
          <w:sz w:val="24"/>
          <w:szCs w:val="24"/>
        </w:rPr>
        <w:t>ст.ст</w:t>
      </w:r>
      <w:proofErr w:type="spellEnd"/>
      <w:r w:rsidRPr="00407EBC">
        <w:rPr>
          <w:rFonts w:ascii="Times New Roman" w:hAnsi="Times New Roman" w:cs="Times New Roman"/>
          <w:sz w:val="24"/>
          <w:szCs w:val="24"/>
        </w:rPr>
        <w:t>. 281.1 УК РФ (содействие диверсионной деятельности), 281.2 УК РФ (прохождение обучения в целях осуществления диверсионной деятельности) и 281.3 УК РФ (организация диверсионного сообщества и участие в нем).</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Усилена уголовная ответственность за преступления, предусмотренные:</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 частью второй ст. 205.4 УК РФ (организация террористического сообщества и участие в нем), пороговые значения наказания в виде лишения свободы увеличиваются с пределов 5 - 10 лет до значений 10 - 15 лет,</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 ст. 275 УК РФ (государственная измена), максимальное наказание устанавливается вплоть до пожизненного лишения свободы,</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 ст. 361 УК РФ (акт международного терроризма), нижний порог наказания в виде лишения свободы увеличивается в части первой с 10 до 12 лет, в части второй - с 8 до 10 лет.</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Устанавливается уголовная ответственность не только за нападение на лиц или учреждения, которые пользуются международной защитой (как это предусмотрено действующей редакцией ст. 360 УК РФ), но и за угрозу совершения такого нападения, увеличиваются пороговые значения наказания в виде лишения свободы.</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 xml:space="preserve">Предусматривается, что </w:t>
      </w:r>
      <w:proofErr w:type="gramStart"/>
      <w:r w:rsidRPr="00407EBC">
        <w:rPr>
          <w:rFonts w:ascii="Times New Roman" w:hAnsi="Times New Roman" w:cs="Times New Roman"/>
          <w:sz w:val="24"/>
          <w:szCs w:val="24"/>
        </w:rPr>
        <w:t>диверсией</w:t>
      </w:r>
      <w:proofErr w:type="gramEnd"/>
      <w:r w:rsidRPr="00407EBC">
        <w:rPr>
          <w:rFonts w:ascii="Times New Roman" w:hAnsi="Times New Roman" w:cs="Times New Roman"/>
          <w:sz w:val="24"/>
          <w:szCs w:val="24"/>
        </w:rPr>
        <w:t xml:space="preserve"> в том числе является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РФ.</w:t>
      </w:r>
    </w:p>
    <w:p w:rsidR="00407EBC" w:rsidRPr="00407EBC" w:rsidRDefault="00407EBC" w:rsidP="00407EBC">
      <w:pPr>
        <w:spacing w:line="240" w:lineRule="exact"/>
        <w:contextualSpacing/>
        <w:jc w:val="both"/>
        <w:rPr>
          <w:rFonts w:ascii="Times New Roman" w:hAnsi="Times New Roman" w:cs="Times New Roman"/>
          <w:sz w:val="24"/>
          <w:szCs w:val="24"/>
        </w:rPr>
      </w:pPr>
      <w:proofErr w:type="gramStart"/>
      <w:r w:rsidRPr="00407EBC">
        <w:rPr>
          <w:rFonts w:ascii="Times New Roman" w:hAnsi="Times New Roman" w:cs="Times New Roman"/>
          <w:sz w:val="24"/>
          <w:szCs w:val="24"/>
        </w:rPr>
        <w:t>Кроме того, УК РФ дополняется новой статьей 284.3 УК РФ -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устанавливающей уголовную ответственность за оказание содействия в исполнении их решений об уголовном преследовании должностных лиц органов публичной власти РФ в связи с осуществлением ими служебной деятельности, иных лиц в связи с прохождением ими</w:t>
      </w:r>
      <w:proofErr w:type="gramEnd"/>
      <w:r w:rsidRPr="00407EBC">
        <w:rPr>
          <w:rFonts w:ascii="Times New Roman" w:hAnsi="Times New Roman" w:cs="Times New Roman"/>
          <w:sz w:val="24"/>
          <w:szCs w:val="24"/>
        </w:rPr>
        <w:t xml:space="preserve"> военной службы или пребыванием в добровольческих формированиях, содействующих выполнению задач, возложенных на Вооруженные Силы (максимальное наказание в виде лишения свободы на срок до пяти лет с лишением права занимать определенные должности или заниматься определенной деятельностью на тот же срок).</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Предварительное расследование по уголовным делам о таких преступлениях будет производиться в форме предварительного следствия следователями Следственного комитета РФ.</w:t>
      </w:r>
    </w:p>
    <w:p w:rsid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Кроме того, статья 57 (Пожизненное лишение свободы) УК РФ дополняется положением, предусматривающим, что пожизненное лишение свободы устанавливается, в том числе за совершение особо тяжких преступлений против основ конституционного строя и безопасности государства.</w:t>
      </w:r>
    </w:p>
    <w:p w:rsidR="00407EBC" w:rsidRDefault="00407EBC" w:rsidP="00407EBC">
      <w:pPr>
        <w:spacing w:line="240" w:lineRule="exact"/>
        <w:contextualSpacing/>
        <w:jc w:val="both"/>
        <w:rPr>
          <w:rFonts w:ascii="Times New Roman" w:hAnsi="Times New Roman" w:cs="Times New Roman"/>
          <w:sz w:val="24"/>
          <w:szCs w:val="24"/>
        </w:rPr>
      </w:pPr>
    </w:p>
    <w:p w:rsidR="00407EBC" w:rsidRDefault="00407EBC" w:rsidP="00407EBC">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07.07.2023</w:t>
      </w:r>
    </w:p>
    <w:p w:rsidR="00407EBC" w:rsidRDefault="00407EBC" w:rsidP="00407EBC">
      <w:pPr>
        <w:spacing w:line="240" w:lineRule="exact"/>
        <w:contextualSpacing/>
        <w:jc w:val="both"/>
        <w:rPr>
          <w:rFonts w:ascii="Times New Roman" w:hAnsi="Times New Roman" w:cs="Times New Roman"/>
          <w:sz w:val="24"/>
          <w:szCs w:val="24"/>
        </w:rPr>
      </w:pPr>
    </w:p>
    <w:p w:rsidR="00407EBC" w:rsidRDefault="00407EBC" w:rsidP="00407EBC">
      <w:pPr>
        <w:spacing w:line="240" w:lineRule="exact"/>
        <w:contextualSpacing/>
        <w:jc w:val="both"/>
        <w:rPr>
          <w:rFonts w:ascii="Times New Roman" w:hAnsi="Times New Roman" w:cs="Times New Roman"/>
          <w:sz w:val="24"/>
          <w:szCs w:val="24"/>
        </w:rPr>
      </w:pPr>
    </w:p>
    <w:p w:rsidR="00407EBC" w:rsidRPr="00407EBC" w:rsidRDefault="00407EBC" w:rsidP="00407EBC">
      <w:pPr>
        <w:spacing w:line="240" w:lineRule="exact"/>
        <w:contextualSpacing/>
        <w:jc w:val="center"/>
        <w:rPr>
          <w:rFonts w:ascii="Times New Roman" w:hAnsi="Times New Roman" w:cs="Times New Roman"/>
          <w:bCs/>
          <w:i/>
          <w:sz w:val="24"/>
          <w:szCs w:val="24"/>
          <w:u w:val="single"/>
        </w:rPr>
      </w:pPr>
      <w:r w:rsidRPr="00407EBC">
        <w:rPr>
          <w:rFonts w:ascii="Times New Roman" w:hAnsi="Times New Roman" w:cs="Times New Roman"/>
          <w:bCs/>
          <w:i/>
          <w:sz w:val="24"/>
          <w:szCs w:val="24"/>
          <w:u w:val="single"/>
        </w:rPr>
        <w:t>«Деятельность органов прокуратуры по противодействию терроризму и экстремизму»</w:t>
      </w:r>
    </w:p>
    <w:p w:rsidR="00407EBC" w:rsidRDefault="00407EBC" w:rsidP="00407EBC">
      <w:pPr>
        <w:spacing w:line="240" w:lineRule="exact"/>
        <w:contextualSpacing/>
        <w:jc w:val="both"/>
        <w:rPr>
          <w:rFonts w:ascii="Times New Roman" w:hAnsi="Times New Roman" w:cs="Times New Roman"/>
          <w:sz w:val="24"/>
          <w:szCs w:val="24"/>
        </w:rPr>
      </w:pP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Сегодня государство немалое внимание уделяет борьбе с экстремистской идеологией. Часто приходится слышать о недопустимости экстремизма как одного из наиболее опасных явлений в обществе.</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lastRenderedPageBreak/>
        <w:t>У такого понятия как экстремизм либо экстремистская деятельность (данные термины тождественны) объёмное определение, поскольку включает в себя более 10 конкретных видов действий, некоторые из них так или иначе связаны между собой.</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К ним относится, в том числе, возбуждение социальной, расовой, национальной или религиозной розни, а также совершение преступлений по мотивам указанной ненависти или вражды;</w:t>
      </w:r>
    </w:p>
    <w:p w:rsidR="00407EBC" w:rsidRPr="00407EBC" w:rsidRDefault="00407EBC" w:rsidP="00407EBC">
      <w:pPr>
        <w:numPr>
          <w:ilvl w:val="0"/>
          <w:numId w:val="2"/>
        </w:num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пропаганда превосходства либо неполноценности человека, а также нарушение прав граждан по указанным выше признакам;</w:t>
      </w:r>
    </w:p>
    <w:p w:rsidR="00407EBC" w:rsidRPr="00407EBC" w:rsidRDefault="00407EBC" w:rsidP="00407EBC">
      <w:pPr>
        <w:numPr>
          <w:ilvl w:val="0"/>
          <w:numId w:val="2"/>
        </w:num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воспрепятствование осуществлению гражданами их избирательных прав, соединенное с насилием либо угрозой его применения.</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Термины экстремизм и терроризм соотносятся как общее и частное, где частное - это терроризм, как наиболее опасное проявление экстремизма, сопряженное с совершением насильственных действий или устрашением населения.</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Государственные органы обладают различными полномочиями в сфере противодействия экстремизму, форма и порядок их реализации зависит от конкретного содержания информации, обладающей признаками экстремизма.</w:t>
      </w:r>
    </w:p>
    <w:p w:rsidR="00407EBC" w:rsidRPr="00407EBC" w:rsidRDefault="00407EBC" w:rsidP="00407EBC">
      <w:pPr>
        <w:spacing w:line="240" w:lineRule="exact"/>
        <w:contextualSpacing/>
        <w:jc w:val="both"/>
        <w:rPr>
          <w:rFonts w:ascii="Times New Roman" w:hAnsi="Times New Roman" w:cs="Times New Roman"/>
          <w:sz w:val="24"/>
          <w:szCs w:val="24"/>
        </w:rPr>
      </w:pPr>
      <w:proofErr w:type="gramStart"/>
      <w:r w:rsidRPr="00407EBC">
        <w:rPr>
          <w:rFonts w:ascii="Times New Roman" w:hAnsi="Times New Roman" w:cs="Times New Roman"/>
          <w:sz w:val="24"/>
          <w:szCs w:val="24"/>
        </w:rPr>
        <w:t>Например, органы прокуратуры обладают исключительными полномочиями по возбуждению дел об административных правонарушениях, предусмотренных ст. ст. 20.3.1 КоАП РФ (возбуждение ненависти либо вражды, а равно унижение человеческого достоинства), 20.33 КоАП РФ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roofErr w:type="gramEnd"/>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 xml:space="preserve">В частности, к такой информации могут относиться комментарии пользователей в социальных сетях, носящие </w:t>
      </w:r>
      <w:proofErr w:type="spellStart"/>
      <w:r w:rsidRPr="00407EBC">
        <w:rPr>
          <w:rFonts w:ascii="Times New Roman" w:hAnsi="Times New Roman" w:cs="Times New Roman"/>
          <w:sz w:val="24"/>
          <w:szCs w:val="24"/>
        </w:rPr>
        <w:t>экстремисткий</w:t>
      </w:r>
      <w:proofErr w:type="spellEnd"/>
      <w:r w:rsidRPr="00407EBC">
        <w:rPr>
          <w:rFonts w:ascii="Times New Roman" w:hAnsi="Times New Roman" w:cs="Times New Roman"/>
          <w:sz w:val="24"/>
          <w:szCs w:val="24"/>
        </w:rPr>
        <w:t xml:space="preserve"> характер, рецепты изготовления взрывчатых устройств, демонстрация свастики.</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Законодательством также предусмотрен внесудебный порядок ограничения доступа к ресурсу, содержащему противоправную информацию.</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Так, внесудебный механизм пресечения доступа применим к информации, содержащей:</w:t>
      </w:r>
    </w:p>
    <w:p w:rsidR="00407EBC" w:rsidRPr="00407EBC" w:rsidRDefault="00407EBC" w:rsidP="00407EBC">
      <w:pPr>
        <w:numPr>
          <w:ilvl w:val="0"/>
          <w:numId w:val="3"/>
        </w:num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призывы к массовым беспорядкам;</w:t>
      </w:r>
    </w:p>
    <w:p w:rsidR="00407EBC" w:rsidRPr="00407EBC" w:rsidRDefault="00407EBC" w:rsidP="00407EBC">
      <w:pPr>
        <w:numPr>
          <w:ilvl w:val="0"/>
          <w:numId w:val="3"/>
        </w:num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призывы к осуществлению экстремистской деятельности;</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3)призывы к участию в массовых (публичных) мероприятиях, проводимых с нарушением установленного порядка;</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4) ложные сообщения об актах терроризма и иной недостоверной общественно значимой информации, распространяемой под видом достоверных сообщений;</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5)обоснование или оправдание осуществления экстремистской и террористической деятельности;</w:t>
      </w:r>
    </w:p>
    <w:p w:rsidR="00407EBC" w:rsidRPr="00407EBC" w:rsidRDefault="00407EBC" w:rsidP="00407EBC">
      <w:pPr>
        <w:spacing w:line="240" w:lineRule="exact"/>
        <w:contextualSpacing/>
        <w:jc w:val="both"/>
        <w:rPr>
          <w:rFonts w:ascii="Times New Roman" w:hAnsi="Times New Roman" w:cs="Times New Roman"/>
          <w:sz w:val="24"/>
          <w:szCs w:val="24"/>
        </w:rPr>
      </w:pPr>
      <w:r w:rsidRPr="00407EBC">
        <w:rPr>
          <w:rFonts w:ascii="Times New Roman" w:hAnsi="Times New Roman" w:cs="Times New Roman"/>
          <w:sz w:val="24"/>
          <w:szCs w:val="24"/>
        </w:rPr>
        <w:t xml:space="preserve">6)информационные материалы иностранной или международной неправительственной организации, деятельность которой на территории Российской Федерации </w:t>
      </w:r>
      <w:proofErr w:type="gramStart"/>
      <w:r w:rsidRPr="00407EBC">
        <w:rPr>
          <w:rFonts w:ascii="Times New Roman" w:hAnsi="Times New Roman" w:cs="Times New Roman"/>
          <w:sz w:val="24"/>
          <w:szCs w:val="24"/>
        </w:rPr>
        <w:t>признана нежелательной/запрещена</w:t>
      </w:r>
      <w:proofErr w:type="gramEnd"/>
      <w:r w:rsidRPr="00407EBC">
        <w:rPr>
          <w:rFonts w:ascii="Times New Roman" w:hAnsi="Times New Roman" w:cs="Times New Roman"/>
          <w:sz w:val="24"/>
          <w:szCs w:val="24"/>
        </w:rPr>
        <w:t>.</w:t>
      </w:r>
    </w:p>
    <w:p w:rsidR="00407EBC" w:rsidRPr="00407EBC" w:rsidRDefault="00407EBC" w:rsidP="00407EBC">
      <w:pPr>
        <w:spacing w:line="240" w:lineRule="exact"/>
        <w:contextualSpacing/>
        <w:jc w:val="both"/>
        <w:rPr>
          <w:rFonts w:ascii="Times New Roman" w:hAnsi="Times New Roman" w:cs="Times New Roman"/>
          <w:sz w:val="24"/>
          <w:szCs w:val="24"/>
        </w:rPr>
      </w:pPr>
      <w:proofErr w:type="gramStart"/>
      <w:r w:rsidRPr="00407EBC">
        <w:rPr>
          <w:rFonts w:ascii="Times New Roman" w:hAnsi="Times New Roman" w:cs="Times New Roman"/>
          <w:sz w:val="24"/>
          <w:szCs w:val="24"/>
        </w:rPr>
        <w:t>В случае обнаружения вышеуказанной информации в общем доступе,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в случае ее не удаления.</w:t>
      </w:r>
      <w:proofErr w:type="gramEnd"/>
    </w:p>
    <w:p w:rsidR="00407EBC" w:rsidRDefault="00407EBC" w:rsidP="00407EBC">
      <w:pPr>
        <w:spacing w:line="240" w:lineRule="exact"/>
        <w:contextualSpacing/>
        <w:jc w:val="both"/>
        <w:rPr>
          <w:rFonts w:ascii="Times New Roman" w:hAnsi="Times New Roman" w:cs="Times New Roman"/>
          <w:sz w:val="24"/>
          <w:szCs w:val="24"/>
        </w:rPr>
      </w:pPr>
    </w:p>
    <w:p w:rsidR="00407EBC" w:rsidRDefault="006761B2" w:rsidP="00407EBC">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10.07.2023</w:t>
      </w:r>
    </w:p>
    <w:p w:rsidR="006761B2" w:rsidRDefault="006761B2" w:rsidP="00407EBC">
      <w:pPr>
        <w:spacing w:line="240" w:lineRule="exact"/>
        <w:contextualSpacing/>
        <w:jc w:val="both"/>
        <w:rPr>
          <w:rFonts w:ascii="Times New Roman" w:hAnsi="Times New Roman" w:cs="Times New Roman"/>
          <w:sz w:val="24"/>
          <w:szCs w:val="24"/>
        </w:rPr>
      </w:pPr>
    </w:p>
    <w:p w:rsidR="006761B2" w:rsidRPr="006761B2" w:rsidRDefault="006761B2" w:rsidP="006761B2">
      <w:pPr>
        <w:spacing w:line="240" w:lineRule="exact"/>
        <w:contextualSpacing/>
        <w:jc w:val="center"/>
        <w:rPr>
          <w:rFonts w:ascii="Times New Roman" w:hAnsi="Times New Roman" w:cs="Times New Roman"/>
          <w:i/>
          <w:sz w:val="24"/>
          <w:szCs w:val="24"/>
          <w:u w:val="single"/>
        </w:rPr>
      </w:pPr>
      <w:r w:rsidRPr="006761B2">
        <w:rPr>
          <w:rFonts w:ascii="Times New Roman" w:hAnsi="Times New Roman" w:cs="Times New Roman"/>
          <w:bCs/>
          <w:i/>
          <w:sz w:val="24"/>
          <w:szCs w:val="24"/>
          <w:u w:val="single"/>
        </w:rPr>
        <w:t>Меры защиты от преступлений, совершаемых с использованием информационно-коммуникационных технологий</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 </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В нынешний период банковская система все больше уделяет внимание упрощающим жизнь человека высоким технологиям, активно внедряя их в различные операционные процессы для взаимодействия финансового учреждения с многочисленными клиентами. Наиболее популярны телефонные приложения «</w:t>
      </w:r>
      <w:proofErr w:type="spellStart"/>
      <w:r w:rsidRPr="006761B2">
        <w:rPr>
          <w:rFonts w:ascii="Times New Roman" w:hAnsi="Times New Roman" w:cs="Times New Roman"/>
          <w:sz w:val="24"/>
          <w:szCs w:val="24"/>
        </w:rPr>
        <w:t>СбербанкОнлайн</w:t>
      </w:r>
      <w:proofErr w:type="spellEnd"/>
      <w:r w:rsidRPr="006761B2">
        <w:rPr>
          <w:rFonts w:ascii="Times New Roman" w:hAnsi="Times New Roman" w:cs="Times New Roman"/>
          <w:sz w:val="24"/>
          <w:szCs w:val="24"/>
        </w:rPr>
        <w:t>», «</w:t>
      </w:r>
      <w:proofErr w:type="spellStart"/>
      <w:r w:rsidRPr="006761B2">
        <w:rPr>
          <w:rFonts w:ascii="Times New Roman" w:hAnsi="Times New Roman" w:cs="Times New Roman"/>
          <w:sz w:val="24"/>
          <w:szCs w:val="24"/>
        </w:rPr>
        <w:t>ВТБОнлайн</w:t>
      </w:r>
      <w:proofErr w:type="spellEnd"/>
      <w:r w:rsidRPr="006761B2">
        <w:rPr>
          <w:rFonts w:ascii="Times New Roman" w:hAnsi="Times New Roman" w:cs="Times New Roman"/>
          <w:sz w:val="24"/>
          <w:szCs w:val="24"/>
        </w:rPr>
        <w:t xml:space="preserve">» и прочие, с помощью которых можно в любое время суток осуществлять банковские </w:t>
      </w:r>
      <w:r w:rsidRPr="006761B2">
        <w:rPr>
          <w:rFonts w:ascii="Times New Roman" w:hAnsi="Times New Roman" w:cs="Times New Roman"/>
          <w:sz w:val="24"/>
          <w:szCs w:val="24"/>
        </w:rPr>
        <w:lastRenderedPageBreak/>
        <w:t xml:space="preserve">операции, оплатив, например, через личный кабинет с помощью банковской карты любой товар в </w:t>
      </w:r>
      <w:proofErr w:type="gramStart"/>
      <w:r w:rsidRPr="006761B2">
        <w:rPr>
          <w:rFonts w:ascii="Times New Roman" w:hAnsi="Times New Roman" w:cs="Times New Roman"/>
          <w:sz w:val="24"/>
          <w:szCs w:val="24"/>
        </w:rPr>
        <w:t>интернет-магазинах</w:t>
      </w:r>
      <w:proofErr w:type="gramEnd"/>
      <w:r w:rsidRPr="006761B2">
        <w:rPr>
          <w:rFonts w:ascii="Times New Roman" w:hAnsi="Times New Roman" w:cs="Times New Roman"/>
          <w:sz w:val="24"/>
          <w:szCs w:val="24"/>
        </w:rPr>
        <w:t>.</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Вместе с тем усиливающаяся информатизация современного общества имеет и негативные последствия, заключающиеся в появлении и росте особых разновидностей правонарушений, злоумышленники, в свою очередь, не стоят на месте. Одна из таких групп преступных посягательств выражается в совершении различных корыстных действий (бездействия) в сферах ИТТ с применением компьютерной информации, электронных (цифровых) технологий и т.п.</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Чтобы не стать жертвой преступников, использующих ИКТ, применяйте эти простые правила:</w:t>
      </w:r>
    </w:p>
    <w:p w:rsidR="006761B2" w:rsidRPr="006761B2" w:rsidRDefault="006761B2" w:rsidP="006761B2">
      <w:pPr>
        <w:spacing w:line="240" w:lineRule="exact"/>
        <w:contextualSpacing/>
        <w:jc w:val="both"/>
        <w:rPr>
          <w:rFonts w:ascii="Times New Roman" w:hAnsi="Times New Roman" w:cs="Times New Roman"/>
          <w:sz w:val="24"/>
          <w:szCs w:val="24"/>
        </w:rPr>
      </w:pPr>
      <w:proofErr w:type="gramStart"/>
      <w:r w:rsidRPr="006761B2">
        <w:rPr>
          <w:rFonts w:ascii="Times New Roman" w:hAnsi="Times New Roman" w:cs="Times New Roman"/>
          <w:sz w:val="24"/>
          <w:szCs w:val="24"/>
        </w:rPr>
        <w:t>- не сообщайте свои персональные данные, а также банковских карт и счетов третьим лицам, даже если неустановленное лицо представилось сотрудником банка, прекратите разговор и обратитесь в банк лично либо по телефону горячей линии;</w:t>
      </w:r>
      <w:proofErr w:type="gramEnd"/>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 xml:space="preserve">- не выполняйте указания неизвестных лиц по вводу каких-либо команд и символов </w:t>
      </w:r>
      <w:proofErr w:type="gramStart"/>
      <w:r w:rsidRPr="006761B2">
        <w:rPr>
          <w:rFonts w:ascii="Times New Roman" w:hAnsi="Times New Roman" w:cs="Times New Roman"/>
          <w:sz w:val="24"/>
          <w:szCs w:val="24"/>
        </w:rPr>
        <w:t>в</w:t>
      </w:r>
      <w:proofErr w:type="gramEnd"/>
      <w:r w:rsidRPr="006761B2">
        <w:rPr>
          <w:rFonts w:ascii="Times New Roman" w:hAnsi="Times New Roman" w:cs="Times New Roman"/>
          <w:sz w:val="24"/>
          <w:szCs w:val="24"/>
        </w:rPr>
        <w:t xml:space="preserve"> </w:t>
      </w:r>
      <w:proofErr w:type="gramStart"/>
      <w:r w:rsidRPr="006761B2">
        <w:rPr>
          <w:rFonts w:ascii="Times New Roman" w:hAnsi="Times New Roman" w:cs="Times New Roman"/>
          <w:sz w:val="24"/>
          <w:szCs w:val="24"/>
        </w:rPr>
        <w:t>телефоном</w:t>
      </w:r>
      <w:proofErr w:type="gramEnd"/>
      <w:r w:rsidRPr="006761B2">
        <w:rPr>
          <w:rFonts w:ascii="Times New Roman" w:hAnsi="Times New Roman" w:cs="Times New Roman"/>
          <w:sz w:val="24"/>
          <w:szCs w:val="24"/>
        </w:rPr>
        <w:t xml:space="preserve"> режиме, а также с использованием банкомата;</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 xml:space="preserve">- не перечисляйте денежные средства неизвестным лицам, представляющимся знакомыми ваших родных, сотрудниками правоохранительных органов (положите трубку и позвоните лицу, </w:t>
      </w:r>
      <w:proofErr w:type="gramStart"/>
      <w:r w:rsidRPr="006761B2">
        <w:rPr>
          <w:rFonts w:ascii="Times New Roman" w:hAnsi="Times New Roman" w:cs="Times New Roman"/>
          <w:sz w:val="24"/>
          <w:szCs w:val="24"/>
        </w:rPr>
        <w:t>который</w:t>
      </w:r>
      <w:proofErr w:type="gramEnd"/>
      <w:r w:rsidRPr="006761B2">
        <w:rPr>
          <w:rFonts w:ascii="Times New Roman" w:hAnsi="Times New Roman" w:cs="Times New Roman"/>
          <w:sz w:val="24"/>
          <w:szCs w:val="24"/>
        </w:rPr>
        <w:t xml:space="preserve"> по словам неизвестного попал в беду/нуждается в помощи);</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 прежде чем приобретать какой-либо товар или услугу с использованием сети Интернет, ознакомьтесь с отзывами, оставленными ранее покупателями/клиентами;</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 xml:space="preserve">- при вводе </w:t>
      </w:r>
      <w:proofErr w:type="spellStart"/>
      <w:r w:rsidRPr="006761B2">
        <w:rPr>
          <w:rFonts w:ascii="Times New Roman" w:hAnsi="Times New Roman" w:cs="Times New Roman"/>
          <w:sz w:val="24"/>
          <w:szCs w:val="24"/>
        </w:rPr>
        <w:t>пин</w:t>
      </w:r>
      <w:proofErr w:type="spellEnd"/>
      <w:r w:rsidRPr="006761B2">
        <w:rPr>
          <w:rFonts w:ascii="Times New Roman" w:hAnsi="Times New Roman" w:cs="Times New Roman"/>
          <w:sz w:val="24"/>
          <w:szCs w:val="24"/>
        </w:rPr>
        <w:t xml:space="preserve">-кода банковской карты закрывайте его рукой, не храните </w:t>
      </w:r>
      <w:proofErr w:type="spellStart"/>
      <w:r w:rsidRPr="006761B2">
        <w:rPr>
          <w:rFonts w:ascii="Times New Roman" w:hAnsi="Times New Roman" w:cs="Times New Roman"/>
          <w:sz w:val="24"/>
          <w:szCs w:val="24"/>
        </w:rPr>
        <w:t>пин</w:t>
      </w:r>
      <w:proofErr w:type="spellEnd"/>
      <w:r w:rsidRPr="006761B2">
        <w:rPr>
          <w:rFonts w:ascii="Times New Roman" w:hAnsi="Times New Roman" w:cs="Times New Roman"/>
          <w:sz w:val="24"/>
          <w:szCs w:val="24"/>
        </w:rPr>
        <w:t>-код совместно с банковской картой.</w:t>
      </w:r>
    </w:p>
    <w:p w:rsidR="006761B2" w:rsidRDefault="006761B2" w:rsidP="00407EBC">
      <w:pPr>
        <w:spacing w:line="240" w:lineRule="exact"/>
        <w:contextualSpacing/>
        <w:jc w:val="both"/>
        <w:rPr>
          <w:rFonts w:ascii="Times New Roman" w:hAnsi="Times New Roman" w:cs="Times New Roman"/>
          <w:sz w:val="24"/>
          <w:szCs w:val="24"/>
        </w:rPr>
      </w:pPr>
    </w:p>
    <w:p w:rsidR="006761B2" w:rsidRDefault="006761B2" w:rsidP="00407EBC">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13.07.2023</w:t>
      </w:r>
    </w:p>
    <w:p w:rsidR="006761B2" w:rsidRDefault="006761B2" w:rsidP="00407EBC">
      <w:pPr>
        <w:spacing w:line="240" w:lineRule="exact"/>
        <w:contextualSpacing/>
        <w:jc w:val="both"/>
        <w:rPr>
          <w:rFonts w:ascii="Times New Roman" w:hAnsi="Times New Roman" w:cs="Times New Roman"/>
          <w:sz w:val="24"/>
          <w:szCs w:val="24"/>
        </w:rPr>
      </w:pPr>
    </w:p>
    <w:p w:rsidR="006761B2" w:rsidRPr="006761B2" w:rsidRDefault="006761B2" w:rsidP="006761B2">
      <w:pPr>
        <w:spacing w:line="240" w:lineRule="exact"/>
        <w:contextualSpacing/>
        <w:jc w:val="center"/>
        <w:rPr>
          <w:rFonts w:ascii="Times New Roman" w:hAnsi="Times New Roman" w:cs="Times New Roman"/>
          <w:i/>
          <w:sz w:val="24"/>
          <w:szCs w:val="24"/>
          <w:u w:val="single"/>
        </w:rPr>
      </w:pPr>
      <w:r w:rsidRPr="006761B2">
        <w:rPr>
          <w:rFonts w:ascii="Times New Roman" w:hAnsi="Times New Roman" w:cs="Times New Roman"/>
          <w:i/>
          <w:sz w:val="24"/>
          <w:szCs w:val="24"/>
          <w:u w:val="single"/>
        </w:rPr>
        <w:t>«Ответственность за организацию незаконной миграции»</w:t>
      </w:r>
    </w:p>
    <w:p w:rsidR="006761B2" w:rsidRPr="006761B2" w:rsidRDefault="006761B2" w:rsidP="006761B2">
      <w:pPr>
        <w:spacing w:line="240" w:lineRule="exact"/>
        <w:contextualSpacing/>
        <w:jc w:val="both"/>
        <w:rPr>
          <w:rFonts w:ascii="Times New Roman" w:hAnsi="Times New Roman" w:cs="Times New Roman"/>
          <w:sz w:val="24"/>
          <w:szCs w:val="24"/>
        </w:rPr>
      </w:pPr>
    </w:p>
    <w:p w:rsidR="006761B2" w:rsidRPr="006761B2" w:rsidRDefault="006761B2" w:rsidP="006761B2">
      <w:pPr>
        <w:spacing w:line="240" w:lineRule="exact"/>
        <w:contextualSpacing/>
        <w:jc w:val="both"/>
        <w:rPr>
          <w:rFonts w:ascii="Times New Roman" w:hAnsi="Times New Roman" w:cs="Times New Roman"/>
          <w:sz w:val="24"/>
          <w:szCs w:val="24"/>
        </w:rPr>
      </w:pPr>
      <w:proofErr w:type="gramStart"/>
      <w:r w:rsidRPr="006761B2">
        <w:rPr>
          <w:rFonts w:ascii="Times New Roman" w:hAnsi="Times New Roman" w:cs="Times New Roman"/>
          <w:sz w:val="24"/>
          <w:szCs w:val="24"/>
        </w:rPr>
        <w:t xml:space="preserve">Миграция (от латинского </w:t>
      </w:r>
      <w:proofErr w:type="spellStart"/>
      <w:r w:rsidRPr="006761B2">
        <w:rPr>
          <w:rFonts w:ascii="Times New Roman" w:hAnsi="Times New Roman" w:cs="Times New Roman"/>
          <w:sz w:val="24"/>
          <w:szCs w:val="24"/>
        </w:rPr>
        <w:t>migratio</w:t>
      </w:r>
      <w:proofErr w:type="spellEnd"/>
      <w:r w:rsidRPr="006761B2">
        <w:rPr>
          <w:rFonts w:ascii="Times New Roman" w:hAnsi="Times New Roman" w:cs="Times New Roman"/>
          <w:sz w:val="24"/>
          <w:szCs w:val="24"/>
        </w:rPr>
        <w:t xml:space="preserve">, </w:t>
      </w:r>
      <w:proofErr w:type="spellStart"/>
      <w:r w:rsidRPr="006761B2">
        <w:rPr>
          <w:rFonts w:ascii="Times New Roman" w:hAnsi="Times New Roman" w:cs="Times New Roman"/>
          <w:sz w:val="24"/>
          <w:szCs w:val="24"/>
        </w:rPr>
        <w:t>migro</w:t>
      </w:r>
      <w:proofErr w:type="spellEnd"/>
      <w:r w:rsidRPr="006761B2">
        <w:rPr>
          <w:rFonts w:ascii="Times New Roman" w:hAnsi="Times New Roman" w:cs="Times New Roman"/>
          <w:sz w:val="24"/>
          <w:szCs w:val="24"/>
        </w:rPr>
        <w:t xml:space="preserve"> – перехожу, переселяюсь) – это перемещение иностранных граждан или лиц без гражданства из-за рубежа в Россию, а равно по территории или через территорию России.</w:t>
      </w:r>
      <w:proofErr w:type="gramEnd"/>
      <w:r w:rsidRPr="006761B2">
        <w:rPr>
          <w:rFonts w:ascii="Times New Roman" w:hAnsi="Times New Roman" w:cs="Times New Roman"/>
          <w:sz w:val="24"/>
          <w:szCs w:val="24"/>
        </w:rPr>
        <w:t xml:space="preserve"> Мигрант – лицо, совершающее перемещение на новое место проживания (временное или постоянное). Мигрант, въезжающий на территорию государства нового места проживания – иммигрант. Мигрант, выезжающий с территории гос</w:t>
      </w:r>
      <w:r>
        <w:rPr>
          <w:rFonts w:ascii="Times New Roman" w:hAnsi="Times New Roman" w:cs="Times New Roman"/>
          <w:sz w:val="24"/>
          <w:szCs w:val="24"/>
        </w:rPr>
        <w:t>ударства проживания – эмигрант.</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 xml:space="preserve">Статьей 322.1 УК РФ предусмотрена уголовная ответственность за организацию незаконной миграции. </w:t>
      </w:r>
      <w:proofErr w:type="gramStart"/>
      <w:r w:rsidRPr="006761B2">
        <w:rPr>
          <w:rFonts w:ascii="Times New Roman" w:hAnsi="Times New Roman" w:cs="Times New Roman"/>
          <w:sz w:val="24"/>
          <w:szCs w:val="24"/>
        </w:rPr>
        <w:t>То есть, совершение действий, создающих условия для осуществления иностранными гражданами или лицами без гражданства незаконного въезда в Российскую Федерацию, незаконного нахождения на территории Российской Федерации, незаконного проезда через территорию Российской Федерации, включая въезд в Российскую Федерацию иностранных граждан по туристическим визам с целью незаконной миграции в другое государство с использованием т</w:t>
      </w:r>
      <w:r>
        <w:rPr>
          <w:rFonts w:ascii="Times New Roman" w:hAnsi="Times New Roman" w:cs="Times New Roman"/>
          <w:sz w:val="24"/>
          <w:szCs w:val="24"/>
        </w:rPr>
        <w:t>ерритории Российской Федерации.</w:t>
      </w:r>
      <w:proofErr w:type="gramEnd"/>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Законным въезд иностранного гражданина или лица без гражданства в Российскую Федерацию будет при наличии визы (дипломатической, служебной, обыкновенной, транзитной или временно проживающего лица), выданной по действительным документам, удостоверяющим их личность, а также оснований для ее выдачи (приглашение, решение федерального или территориального органа исполнительной власти, договор об оказании туристических услуг). Иностранный гражданин или лицо без гражданства при въезде в Российскую Федерацию обязаны также получить и заполнить миграционную карту, которая должна быть сдана в пункте пропуска через Государственную границу РФ при выезде из Российской Федерации. Пребывание иностранного гражданина или лица без гражданства в Российской Федерации является законным, если он соблюдает установленный порядок регистрации, передвижения, выбора места жительства, не уклоняется от выезда из Российской Федераци</w:t>
      </w:r>
      <w:r>
        <w:rPr>
          <w:rFonts w:ascii="Times New Roman" w:hAnsi="Times New Roman" w:cs="Times New Roman"/>
          <w:sz w:val="24"/>
          <w:szCs w:val="24"/>
        </w:rPr>
        <w:t>и по истечении срока пребывания</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 xml:space="preserve">Нарушение указанных требований влечет наказание </w:t>
      </w:r>
      <w:proofErr w:type="gramStart"/>
      <w:r w:rsidRPr="006761B2">
        <w:rPr>
          <w:rFonts w:ascii="Times New Roman" w:hAnsi="Times New Roman" w:cs="Times New Roman"/>
          <w:sz w:val="24"/>
          <w:szCs w:val="24"/>
        </w:rPr>
        <w:t>в виде лишения свободы на срок до пяти лет с ограничением свободы на срок</w:t>
      </w:r>
      <w:proofErr w:type="gramEnd"/>
      <w:r w:rsidRPr="006761B2">
        <w:rPr>
          <w:rFonts w:ascii="Times New Roman" w:hAnsi="Times New Roman" w:cs="Times New Roman"/>
          <w:sz w:val="24"/>
          <w:szCs w:val="24"/>
        </w:rPr>
        <w:t xml:space="preserve"> до двух лет или без такового. </w:t>
      </w:r>
      <w:proofErr w:type="gramStart"/>
      <w:r w:rsidRPr="006761B2">
        <w:rPr>
          <w:rFonts w:ascii="Times New Roman" w:hAnsi="Times New Roman" w:cs="Times New Roman"/>
          <w:sz w:val="24"/>
          <w:szCs w:val="24"/>
        </w:rPr>
        <w:t xml:space="preserve">Нарушение данных требований группой лиц, либо в целях совершения преступления на территории Российской Федерации, а также лицом с использованием своего служебного положения 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w:t>
      </w:r>
      <w:r w:rsidRPr="006761B2">
        <w:rPr>
          <w:rFonts w:ascii="Times New Roman" w:hAnsi="Times New Roman" w:cs="Times New Roman"/>
          <w:sz w:val="24"/>
          <w:szCs w:val="24"/>
        </w:rPr>
        <w:lastRenderedPageBreak/>
        <w:t>до трех лет либо без такового и с ограничением свободы на</w:t>
      </w:r>
      <w:proofErr w:type="gramEnd"/>
      <w:r w:rsidRPr="006761B2">
        <w:rPr>
          <w:rFonts w:ascii="Times New Roman" w:hAnsi="Times New Roman" w:cs="Times New Roman"/>
          <w:sz w:val="24"/>
          <w:szCs w:val="24"/>
        </w:rPr>
        <w:t xml:space="preserve"> срок</w:t>
      </w:r>
      <w:r>
        <w:rPr>
          <w:rFonts w:ascii="Times New Roman" w:hAnsi="Times New Roman" w:cs="Times New Roman"/>
          <w:sz w:val="24"/>
          <w:szCs w:val="24"/>
        </w:rPr>
        <w:t xml:space="preserve"> до двух лет либо без такового.</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 xml:space="preserve">Еще одним нарушением в сфере миграции является фиктивная регистрация по месту пребывания или по месту жительства. </w:t>
      </w:r>
      <w:proofErr w:type="gramStart"/>
      <w:r w:rsidRPr="006761B2">
        <w:rPr>
          <w:rFonts w:ascii="Times New Roman" w:hAnsi="Times New Roman" w:cs="Times New Roman"/>
          <w:sz w:val="24"/>
          <w:szCs w:val="24"/>
        </w:rPr>
        <w:t>Под фиктивной регистрацией по месту жительства или пребывания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w:t>
      </w:r>
      <w:proofErr w:type="gramEnd"/>
      <w:r w:rsidRPr="006761B2">
        <w:rPr>
          <w:rFonts w:ascii="Times New Roman" w:hAnsi="Times New Roman" w:cs="Times New Roman"/>
          <w:sz w:val="24"/>
          <w:szCs w:val="24"/>
        </w:rPr>
        <w:t xml:space="preserve"> </w:t>
      </w:r>
      <w:r>
        <w:rPr>
          <w:rFonts w:ascii="Times New Roman" w:hAnsi="Times New Roman" w:cs="Times New Roman"/>
          <w:sz w:val="24"/>
          <w:szCs w:val="24"/>
        </w:rPr>
        <w:t>жилое помещение для проживания.</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Вышеуказанные действия образуют состав преступления, предусмотренного статьей 322.2 УК РФ. Максимальный срок наказания за данное преступление предусматривает лишением свободы на срок до трех лет с лишением права занимать определенные должности или заниматься определенной деятельностью на сро</w:t>
      </w:r>
      <w:r>
        <w:rPr>
          <w:rFonts w:ascii="Times New Roman" w:hAnsi="Times New Roman" w:cs="Times New Roman"/>
          <w:sz w:val="24"/>
          <w:szCs w:val="24"/>
        </w:rPr>
        <w:t>к до трех лет или без такового.</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Кроме того, многие граждане с целью получения денежных средств «прописывают» иностранцев в свое жилье без намерения их там проживать (фиктивная постановка на учет). Как правило, такие квартиры называют «резиновыми», так как на ограниченном количестве жилой площади иностранных граждан регистрируют</w:t>
      </w:r>
      <w:r>
        <w:rPr>
          <w:rFonts w:ascii="Times New Roman" w:hAnsi="Times New Roman" w:cs="Times New Roman"/>
          <w:sz w:val="24"/>
          <w:szCs w:val="24"/>
        </w:rPr>
        <w:t xml:space="preserve"> несколькими десятками человек.</w:t>
      </w:r>
    </w:p>
    <w:p w:rsidR="006761B2" w:rsidRPr="006761B2" w:rsidRDefault="006761B2" w:rsidP="006761B2">
      <w:pPr>
        <w:spacing w:line="240" w:lineRule="exact"/>
        <w:contextualSpacing/>
        <w:jc w:val="both"/>
        <w:rPr>
          <w:rFonts w:ascii="Times New Roman" w:hAnsi="Times New Roman" w:cs="Times New Roman"/>
          <w:sz w:val="24"/>
          <w:szCs w:val="24"/>
        </w:rPr>
      </w:pPr>
      <w:proofErr w:type="gramStart"/>
      <w:r w:rsidRPr="006761B2">
        <w:rPr>
          <w:rFonts w:ascii="Times New Roman" w:hAnsi="Times New Roman" w:cs="Times New Roman"/>
          <w:sz w:val="24"/>
          <w:szCs w:val="24"/>
        </w:rPr>
        <w:t>Фиктивной постановкой на учет по месту пребывания в жилом помещении является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w:t>
      </w:r>
      <w:proofErr w:type="gramEnd"/>
      <w:r w:rsidRPr="006761B2">
        <w:rPr>
          <w:rFonts w:ascii="Times New Roman" w:hAnsi="Times New Roman" w:cs="Times New Roman"/>
          <w:sz w:val="24"/>
          <w:szCs w:val="24"/>
        </w:rPr>
        <w:t xml:space="preserve"> помещение для пребывания, либо постановка на учет по адресу организации, в которой указанные лица не осуществляют трудовую или иную не запрещенную</w:t>
      </w:r>
      <w:r>
        <w:rPr>
          <w:rFonts w:ascii="Times New Roman" w:hAnsi="Times New Roman" w:cs="Times New Roman"/>
          <w:sz w:val="24"/>
          <w:szCs w:val="24"/>
        </w:rPr>
        <w:t xml:space="preserve"> на территории РФ деятельность.</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 xml:space="preserve">Вышеуказанные действия образуют статьей 322.3 УК РФ, самым суровом </w:t>
      </w:r>
      <w:proofErr w:type="gramStart"/>
      <w:r w:rsidRPr="006761B2">
        <w:rPr>
          <w:rFonts w:ascii="Times New Roman" w:hAnsi="Times New Roman" w:cs="Times New Roman"/>
          <w:sz w:val="24"/>
          <w:szCs w:val="24"/>
        </w:rPr>
        <w:t>наказанием</w:t>
      </w:r>
      <w:proofErr w:type="gramEnd"/>
      <w:r w:rsidRPr="006761B2">
        <w:rPr>
          <w:rFonts w:ascii="Times New Roman" w:hAnsi="Times New Roman" w:cs="Times New Roman"/>
          <w:sz w:val="24"/>
          <w:szCs w:val="24"/>
        </w:rPr>
        <w:t xml:space="preserve"> за совершение которого является лишение свободы на срок до трех лет с лишением права занимать определенные должности или заниматься определенной деятельностью на сро</w:t>
      </w:r>
      <w:r>
        <w:rPr>
          <w:rFonts w:ascii="Times New Roman" w:hAnsi="Times New Roman" w:cs="Times New Roman"/>
          <w:sz w:val="24"/>
          <w:szCs w:val="24"/>
        </w:rPr>
        <w:t>к до трех лет или без такового.</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При этом</w:t>
      </w:r>
      <w:proofErr w:type="gramStart"/>
      <w:r w:rsidRPr="006761B2">
        <w:rPr>
          <w:rFonts w:ascii="Times New Roman" w:hAnsi="Times New Roman" w:cs="Times New Roman"/>
          <w:sz w:val="24"/>
          <w:szCs w:val="24"/>
        </w:rPr>
        <w:t>,</w:t>
      </w:r>
      <w:proofErr w:type="gramEnd"/>
      <w:r w:rsidRPr="006761B2">
        <w:rPr>
          <w:rFonts w:ascii="Times New Roman" w:hAnsi="Times New Roman" w:cs="Times New Roman"/>
          <w:sz w:val="24"/>
          <w:szCs w:val="24"/>
        </w:rPr>
        <w:t xml:space="preserve"> лица, совершившие преступления, квалифицируемые по статьям 322.2 и 322.3 УК РФ, освобождаются от уголовной ответственности, если они способствовали раскрытию этих преступных деяний и если в их действиях не содержи</w:t>
      </w:r>
      <w:r>
        <w:rPr>
          <w:rFonts w:ascii="Times New Roman" w:hAnsi="Times New Roman" w:cs="Times New Roman"/>
          <w:sz w:val="24"/>
          <w:szCs w:val="24"/>
        </w:rPr>
        <w:t>тся иного состава преступления.</w:t>
      </w:r>
    </w:p>
    <w:p w:rsid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Все лица, фиктивно поставленные на учет по месту пребывания, или зарегистрированные в жилом помещении становятся бесконтрольными и могут совершить на территории города различного рода правонарушения, в том числе и уголовные. Отсутствие сведений о месте нахождения лиц, фиктивно поставленных на учет, а также зарегистрированных, и совершивших противоправные деяния усложняет процесс раскрытия и расследования уголовных дел.</w:t>
      </w:r>
    </w:p>
    <w:p w:rsidR="006761B2" w:rsidRDefault="006761B2" w:rsidP="006761B2">
      <w:pPr>
        <w:spacing w:line="240" w:lineRule="exact"/>
        <w:contextualSpacing/>
        <w:jc w:val="both"/>
        <w:rPr>
          <w:rFonts w:ascii="Times New Roman" w:hAnsi="Times New Roman" w:cs="Times New Roman"/>
          <w:sz w:val="24"/>
          <w:szCs w:val="24"/>
        </w:rPr>
      </w:pPr>
    </w:p>
    <w:p w:rsidR="006761B2" w:rsidRDefault="006761B2" w:rsidP="006761B2">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17.07.2023</w:t>
      </w:r>
    </w:p>
    <w:p w:rsidR="006761B2" w:rsidRDefault="006761B2" w:rsidP="006761B2">
      <w:pPr>
        <w:spacing w:line="240" w:lineRule="exact"/>
        <w:contextualSpacing/>
        <w:jc w:val="both"/>
        <w:rPr>
          <w:rFonts w:ascii="Times New Roman" w:hAnsi="Times New Roman" w:cs="Times New Roman"/>
          <w:sz w:val="24"/>
          <w:szCs w:val="24"/>
        </w:rPr>
      </w:pPr>
    </w:p>
    <w:p w:rsidR="006761B2" w:rsidRDefault="006761B2" w:rsidP="006761B2">
      <w:pPr>
        <w:spacing w:line="240" w:lineRule="exact"/>
        <w:contextualSpacing/>
        <w:jc w:val="both"/>
        <w:rPr>
          <w:rFonts w:ascii="Times New Roman" w:hAnsi="Times New Roman" w:cs="Times New Roman"/>
          <w:sz w:val="24"/>
          <w:szCs w:val="24"/>
        </w:rPr>
      </w:pPr>
    </w:p>
    <w:p w:rsidR="006761B2" w:rsidRPr="006761B2" w:rsidRDefault="006761B2" w:rsidP="006761B2">
      <w:pPr>
        <w:spacing w:line="240" w:lineRule="exact"/>
        <w:contextualSpacing/>
        <w:jc w:val="center"/>
        <w:rPr>
          <w:rFonts w:ascii="Times New Roman" w:hAnsi="Times New Roman" w:cs="Times New Roman"/>
          <w:bCs/>
          <w:i/>
          <w:sz w:val="24"/>
          <w:szCs w:val="24"/>
          <w:u w:val="single"/>
        </w:rPr>
      </w:pPr>
      <w:r w:rsidRPr="006761B2">
        <w:rPr>
          <w:rFonts w:ascii="Times New Roman" w:hAnsi="Times New Roman" w:cs="Times New Roman"/>
          <w:bCs/>
          <w:i/>
          <w:sz w:val="24"/>
          <w:szCs w:val="24"/>
          <w:u w:val="single"/>
        </w:rPr>
        <w:t>Порядок расторжения трудового договора</w:t>
      </w:r>
    </w:p>
    <w:p w:rsidR="006761B2" w:rsidRDefault="006761B2" w:rsidP="006761B2">
      <w:pPr>
        <w:spacing w:line="240" w:lineRule="exact"/>
        <w:contextualSpacing/>
        <w:jc w:val="both"/>
        <w:rPr>
          <w:rFonts w:ascii="Times New Roman" w:hAnsi="Times New Roman" w:cs="Times New Roman"/>
          <w:sz w:val="24"/>
          <w:szCs w:val="24"/>
        </w:rPr>
      </w:pP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В соответствии со статьей 22 Трудового кодекса Российской Федерации (далее – ТК РФ) обязанностью работодателя является соблюдение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соглашений и трудовых договоров.</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Порядок прекращения трудовых отношений установлен статей 84.1 ТК РФ. Прекращение трудового договора должно оформляться приказом (распоряжением) работодателя, с данным приказом (распоряжением) работник должен быть ознакомлен под роспись, а по его требованию работодатель обязан выдать надлежащим образом заверенную копию указанного приказа (распоряжения). В случае</w:t>
      </w:r>
      <w:proofErr w:type="gramStart"/>
      <w:r w:rsidRPr="006761B2">
        <w:rPr>
          <w:rFonts w:ascii="Times New Roman" w:hAnsi="Times New Roman" w:cs="Times New Roman"/>
          <w:sz w:val="24"/>
          <w:szCs w:val="24"/>
        </w:rPr>
        <w:t>,</w:t>
      </w:r>
      <w:proofErr w:type="gramEnd"/>
      <w:r w:rsidRPr="006761B2">
        <w:rPr>
          <w:rFonts w:ascii="Times New Roman" w:hAnsi="Times New Roman" w:cs="Times New Roman"/>
          <w:sz w:val="24"/>
          <w:szCs w:val="24"/>
        </w:rPr>
        <w:t xml:space="preserve"> если такой приказ (распоряжение) невозможно довести до сведения работника либо работник отказывается ознакомиться с </w:t>
      </w:r>
      <w:r w:rsidRPr="006761B2">
        <w:rPr>
          <w:rFonts w:ascii="Times New Roman" w:hAnsi="Times New Roman" w:cs="Times New Roman"/>
          <w:sz w:val="24"/>
          <w:szCs w:val="24"/>
        </w:rPr>
        <w:lastRenderedPageBreak/>
        <w:t>ним под роспись, на приказе (распоряжении) должна производится соответствующая запись.</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законом, сохранялось место работы (должность).</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В день прекращения трудового договора работодатель обязан выдать работнику трудовую книжку (статья 66.1 ТК РФ), произвести с ним расчет, а также по его письменному заявлению выдать заверенные надлежащим образом копии документов, связанных с работой (статья 140 ТК РФ).</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В случае</w:t>
      </w:r>
      <w:proofErr w:type="gramStart"/>
      <w:r w:rsidRPr="006761B2">
        <w:rPr>
          <w:rFonts w:ascii="Times New Roman" w:hAnsi="Times New Roman" w:cs="Times New Roman"/>
          <w:sz w:val="24"/>
          <w:szCs w:val="24"/>
        </w:rPr>
        <w:t>,</w:t>
      </w:r>
      <w:proofErr w:type="gramEnd"/>
      <w:r w:rsidRPr="006761B2">
        <w:rPr>
          <w:rFonts w:ascii="Times New Roman" w:hAnsi="Times New Roman" w:cs="Times New Roman"/>
          <w:sz w:val="24"/>
          <w:szCs w:val="24"/>
        </w:rPr>
        <w:t xml:space="preserve"> если в день прекращения трудового договора, в связи с отсутствием работника либо его отказом от их получения, выдать работнику трудовую книжку или предоставить сведения о трудовой деятельности невозможно, работодатель должен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За нарушение порядка расторжения трудового договора для работодателя установлена административная ответственность по части 1 статьи 5.27 Кодекса Российской Федерации об административных правонарушениях.</w:t>
      </w:r>
    </w:p>
    <w:p w:rsidR="006761B2" w:rsidRDefault="006761B2" w:rsidP="006761B2">
      <w:pPr>
        <w:spacing w:line="240" w:lineRule="exact"/>
        <w:contextualSpacing/>
        <w:jc w:val="both"/>
        <w:rPr>
          <w:rFonts w:ascii="Times New Roman" w:hAnsi="Times New Roman" w:cs="Times New Roman"/>
          <w:sz w:val="24"/>
          <w:szCs w:val="24"/>
        </w:rPr>
      </w:pPr>
    </w:p>
    <w:p w:rsidR="006761B2" w:rsidRDefault="006761B2" w:rsidP="006761B2">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18.07.2023</w:t>
      </w:r>
    </w:p>
    <w:p w:rsidR="006761B2" w:rsidRDefault="006761B2" w:rsidP="006761B2">
      <w:pPr>
        <w:spacing w:line="240" w:lineRule="exact"/>
        <w:contextualSpacing/>
        <w:jc w:val="both"/>
        <w:rPr>
          <w:rFonts w:ascii="Times New Roman" w:hAnsi="Times New Roman" w:cs="Times New Roman"/>
          <w:sz w:val="24"/>
          <w:szCs w:val="24"/>
        </w:rPr>
      </w:pPr>
    </w:p>
    <w:p w:rsidR="006761B2" w:rsidRPr="006761B2" w:rsidRDefault="006761B2" w:rsidP="006761B2">
      <w:pPr>
        <w:spacing w:line="240" w:lineRule="exact"/>
        <w:contextualSpacing/>
        <w:jc w:val="center"/>
        <w:rPr>
          <w:rFonts w:ascii="Times New Roman" w:hAnsi="Times New Roman" w:cs="Times New Roman"/>
          <w:bCs/>
          <w:i/>
          <w:sz w:val="24"/>
          <w:szCs w:val="24"/>
          <w:u w:val="single"/>
        </w:rPr>
      </w:pPr>
      <w:r>
        <w:rPr>
          <w:rFonts w:ascii="Times New Roman" w:hAnsi="Times New Roman" w:cs="Times New Roman"/>
          <w:bCs/>
          <w:i/>
          <w:sz w:val="24"/>
          <w:szCs w:val="24"/>
          <w:u w:val="single"/>
        </w:rPr>
        <w:t>О</w:t>
      </w:r>
      <w:r w:rsidRPr="006761B2">
        <w:rPr>
          <w:rFonts w:ascii="Times New Roman" w:hAnsi="Times New Roman" w:cs="Times New Roman"/>
          <w:bCs/>
          <w:i/>
          <w:sz w:val="24"/>
          <w:szCs w:val="24"/>
          <w:u w:val="single"/>
        </w:rPr>
        <w:t>бязанности работодателя по обеспечению безопасных условий труда</w:t>
      </w:r>
    </w:p>
    <w:p w:rsidR="006761B2" w:rsidRDefault="006761B2" w:rsidP="006761B2">
      <w:pPr>
        <w:spacing w:line="240" w:lineRule="exact"/>
        <w:contextualSpacing/>
        <w:jc w:val="both"/>
        <w:rPr>
          <w:rFonts w:ascii="Times New Roman" w:hAnsi="Times New Roman" w:cs="Times New Roman"/>
          <w:b/>
          <w:bCs/>
          <w:sz w:val="24"/>
          <w:szCs w:val="24"/>
        </w:rPr>
      </w:pPr>
    </w:p>
    <w:p w:rsidR="006761B2" w:rsidRPr="006761B2" w:rsidRDefault="006761B2" w:rsidP="006761B2">
      <w:pPr>
        <w:spacing w:line="240" w:lineRule="exact"/>
        <w:contextualSpacing/>
        <w:jc w:val="both"/>
        <w:rPr>
          <w:rFonts w:ascii="Times New Roman" w:hAnsi="Times New Roman" w:cs="Times New Roman"/>
          <w:b/>
          <w:bCs/>
          <w:sz w:val="24"/>
          <w:szCs w:val="24"/>
        </w:rPr>
      </w:pPr>
      <w:r w:rsidRPr="006761B2">
        <w:rPr>
          <w:rFonts w:ascii="Times New Roman" w:hAnsi="Times New Roman" w:cs="Times New Roman"/>
          <w:sz w:val="24"/>
          <w:szCs w:val="24"/>
        </w:rPr>
        <w:t>Обязанности по обеспечению безопасных условий и охраны труда в соответствии со ст. 214 Трудового кодекса Российской Федерации возложены на работодателя.</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При приеме на работу работодатель должен ознакомить работников с требованиями охраны труда, обучить их безопасным методам и приемам выполнения работ и оказанию первой медицинской помощи пострадавшим на производстве, а впоследствии - проводить проверку знания работниками указанных требований.</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Не прошедшие в установленном порядке обучение и инструктаж по охране труда, стажировку и проверку знаний требований охраны труда, не допускаются к работе. Кроме того, к исполнению трудовых обязанностей не допускаются также лица, не прошедшие обязательных медицинских осмотров, обязательных психиатрических освидетельствований, которые проводятся за счет работодателя, а также в случае медицинских противопоказаний.</w:t>
      </w:r>
    </w:p>
    <w:p w:rsidR="006761B2" w:rsidRPr="006761B2" w:rsidRDefault="006761B2" w:rsidP="006761B2">
      <w:pPr>
        <w:spacing w:line="240" w:lineRule="exact"/>
        <w:contextualSpacing/>
        <w:jc w:val="both"/>
        <w:rPr>
          <w:rFonts w:ascii="Times New Roman" w:hAnsi="Times New Roman" w:cs="Times New Roman"/>
          <w:sz w:val="24"/>
          <w:szCs w:val="24"/>
        </w:rPr>
      </w:pPr>
      <w:proofErr w:type="gramStart"/>
      <w:r w:rsidRPr="006761B2">
        <w:rPr>
          <w:rFonts w:ascii="Times New Roman" w:hAnsi="Times New Roman" w:cs="Times New Roman"/>
          <w:sz w:val="24"/>
          <w:szCs w:val="24"/>
        </w:rPr>
        <w:t>Кроме того,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 соответствие каждого рабочего места государственным нормативным требованиям охраны труда;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roofErr w:type="gramEnd"/>
      <w:r w:rsidRPr="006761B2">
        <w:rPr>
          <w:rFonts w:ascii="Times New Roman" w:hAnsi="Times New Roman" w:cs="Times New Roman"/>
          <w:sz w:val="24"/>
          <w:szCs w:val="24"/>
        </w:rPr>
        <w:t xml:space="preserve"> </w:t>
      </w:r>
      <w:proofErr w:type="gramStart"/>
      <w:r w:rsidRPr="006761B2">
        <w:rPr>
          <w:rFonts w:ascii="Times New Roman" w:hAnsi="Times New Roman" w:cs="Times New Roman"/>
          <w:sz w:val="24"/>
          <w:szCs w:val="24"/>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r w:rsidRPr="006761B2">
        <w:rPr>
          <w:rFonts w:ascii="Times New Roman" w:hAnsi="Times New Roman" w:cs="Times New Roman"/>
          <w:sz w:val="24"/>
          <w:szCs w:val="24"/>
        </w:rPr>
        <w:t xml:space="preserve"> проведение специальной оценки условий труда в соответствии с законодательством о специальной оценке условий труда; расследование и учет несчастных случаев на производстве и профессиональных заболеваний и др.</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Нарушение работодателем установленных требований охраны труда и безопасности условий труда влечет административную и уголовную ответственность.</w:t>
      </w:r>
    </w:p>
    <w:p w:rsidR="006761B2" w:rsidRDefault="006761B2" w:rsidP="006761B2">
      <w:pPr>
        <w:spacing w:line="240" w:lineRule="exact"/>
        <w:contextualSpacing/>
        <w:jc w:val="both"/>
        <w:rPr>
          <w:rFonts w:ascii="Times New Roman" w:hAnsi="Times New Roman" w:cs="Times New Roman"/>
          <w:sz w:val="24"/>
          <w:szCs w:val="24"/>
        </w:rPr>
      </w:pPr>
    </w:p>
    <w:p w:rsidR="006761B2" w:rsidRDefault="006761B2" w:rsidP="006761B2">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18.07.2023</w:t>
      </w:r>
    </w:p>
    <w:p w:rsidR="006761B2" w:rsidRDefault="006761B2" w:rsidP="006761B2">
      <w:pPr>
        <w:spacing w:line="240" w:lineRule="exact"/>
        <w:contextualSpacing/>
        <w:jc w:val="both"/>
        <w:rPr>
          <w:rFonts w:ascii="Times New Roman" w:hAnsi="Times New Roman" w:cs="Times New Roman"/>
          <w:sz w:val="24"/>
          <w:szCs w:val="24"/>
        </w:rPr>
      </w:pPr>
    </w:p>
    <w:p w:rsidR="006761B2" w:rsidRDefault="006761B2" w:rsidP="006761B2">
      <w:pPr>
        <w:spacing w:line="240" w:lineRule="exact"/>
        <w:contextualSpacing/>
        <w:jc w:val="both"/>
        <w:rPr>
          <w:rFonts w:ascii="Times New Roman" w:hAnsi="Times New Roman" w:cs="Times New Roman"/>
          <w:sz w:val="24"/>
          <w:szCs w:val="24"/>
        </w:rPr>
      </w:pPr>
    </w:p>
    <w:p w:rsidR="006761B2" w:rsidRPr="006761B2" w:rsidRDefault="006761B2" w:rsidP="006761B2">
      <w:pPr>
        <w:spacing w:line="240" w:lineRule="exact"/>
        <w:contextualSpacing/>
        <w:jc w:val="center"/>
        <w:rPr>
          <w:rFonts w:ascii="Times New Roman" w:hAnsi="Times New Roman" w:cs="Times New Roman"/>
          <w:i/>
          <w:sz w:val="24"/>
          <w:szCs w:val="24"/>
          <w:u w:val="single"/>
        </w:rPr>
      </w:pPr>
      <w:r w:rsidRPr="006761B2">
        <w:rPr>
          <w:rFonts w:ascii="Times New Roman" w:hAnsi="Times New Roman" w:cs="Times New Roman"/>
          <w:i/>
          <w:sz w:val="24"/>
          <w:szCs w:val="24"/>
          <w:u w:val="single"/>
        </w:rPr>
        <w:lastRenderedPageBreak/>
        <w:t>Какие сроки обращения за судебной защитой по трудовым индивидуальным спорам?</w:t>
      </w:r>
    </w:p>
    <w:p w:rsidR="006761B2" w:rsidRPr="006761B2" w:rsidRDefault="006761B2" w:rsidP="006761B2">
      <w:pPr>
        <w:spacing w:line="240" w:lineRule="exact"/>
        <w:contextualSpacing/>
        <w:jc w:val="both"/>
        <w:rPr>
          <w:rFonts w:ascii="Times New Roman" w:hAnsi="Times New Roman" w:cs="Times New Roman"/>
          <w:sz w:val="24"/>
          <w:szCs w:val="24"/>
        </w:rPr>
      </w:pPr>
    </w:p>
    <w:p w:rsidR="006761B2" w:rsidRPr="006761B2" w:rsidRDefault="006761B2" w:rsidP="006761B2">
      <w:pPr>
        <w:spacing w:line="240" w:lineRule="exact"/>
        <w:contextualSpacing/>
        <w:jc w:val="both"/>
        <w:rPr>
          <w:rFonts w:ascii="Times New Roman" w:hAnsi="Times New Roman" w:cs="Times New Roman"/>
          <w:sz w:val="24"/>
          <w:szCs w:val="24"/>
        </w:rPr>
      </w:pPr>
      <w:proofErr w:type="gramStart"/>
      <w:r w:rsidRPr="006761B2">
        <w:rPr>
          <w:rFonts w:ascii="Times New Roman" w:hAnsi="Times New Roman" w:cs="Times New Roman"/>
          <w:sz w:val="24"/>
          <w:szCs w:val="24"/>
        </w:rPr>
        <w:t>Общий срок обращения работника в суд за разрешением трудового спора составляет 3 месяца (с даты, когда он узнал или должен был узнать о нарушении своего права), по спорам об увольнении - 1 месяц (со дня вручения ему копии приказа об увольнении либо выдачи трудовой книжки, предоставления в связи с увольнением сведений о трудовой деятельности).</w:t>
      </w:r>
      <w:proofErr w:type="gramEnd"/>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Если работник отказался от получения трудовой книжки или копии приказа об увольнении и обратился в суд с иском о восстановлении на работе, то срок давности будет отсчитываться со дня такого отказа (п. 3 Постановление Пленума Верховного Суда РФ от 17.03.2004 № 2 «О применении судами Российской Федерации Трудового кодекса Российской Федерации»).</w:t>
      </w:r>
    </w:p>
    <w:p w:rsidR="006761B2" w:rsidRPr="006761B2" w:rsidRDefault="006761B2" w:rsidP="006761B2">
      <w:pPr>
        <w:spacing w:line="240" w:lineRule="exact"/>
        <w:contextualSpacing/>
        <w:jc w:val="both"/>
        <w:rPr>
          <w:rFonts w:ascii="Times New Roman" w:hAnsi="Times New Roman" w:cs="Times New Roman"/>
          <w:sz w:val="24"/>
          <w:szCs w:val="24"/>
        </w:rPr>
      </w:pPr>
      <w:proofErr w:type="gramStart"/>
      <w:r w:rsidRPr="006761B2">
        <w:rPr>
          <w:rFonts w:ascii="Times New Roman" w:hAnsi="Times New Roman" w:cs="Times New Roman"/>
          <w:sz w:val="24"/>
          <w:szCs w:val="24"/>
        </w:rPr>
        <w:t>Специальный срок установлен для споров о невыплате или неполной выплате зарплаты и других сумм, причитающихся работнику, он составляет 1 год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roofErr w:type="gramEnd"/>
    </w:p>
    <w:p w:rsidR="006761B2" w:rsidRPr="006761B2" w:rsidRDefault="006761B2" w:rsidP="006761B2">
      <w:pPr>
        <w:spacing w:line="240" w:lineRule="exact"/>
        <w:contextualSpacing/>
        <w:jc w:val="both"/>
        <w:rPr>
          <w:rFonts w:ascii="Times New Roman" w:hAnsi="Times New Roman" w:cs="Times New Roman"/>
          <w:sz w:val="24"/>
          <w:szCs w:val="24"/>
        </w:rPr>
      </w:pPr>
      <w:proofErr w:type="gramStart"/>
      <w:r w:rsidRPr="006761B2">
        <w:rPr>
          <w:rFonts w:ascii="Times New Roman" w:hAnsi="Times New Roman" w:cs="Times New Roman"/>
          <w:sz w:val="24"/>
          <w:szCs w:val="24"/>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3 месяцев после вступления в законную силу решения суда, которым эти права были восстановлены полностью или частично.</w:t>
      </w:r>
      <w:proofErr w:type="gramEnd"/>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Если работник пропустил срок обращения в суд, то работодатель вправе заявить об этом в ходе судебного разбирательства, поскольку самостоятельно (без такого заявления) судья не вправе отказать работнику в принятии искового заявления из-за пропуска срока.</w:t>
      </w:r>
    </w:p>
    <w:p w:rsidR="006761B2" w:rsidRP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Такое заявление ответчика может служить основанием для отказа работнику в иске в силу ч. 6 ст. 152 Гражданского процессуального кодекса Российской Федерации.</w:t>
      </w:r>
    </w:p>
    <w:p w:rsidR="006761B2" w:rsidRDefault="006761B2" w:rsidP="006761B2">
      <w:pPr>
        <w:spacing w:line="240" w:lineRule="exact"/>
        <w:contextualSpacing/>
        <w:jc w:val="both"/>
        <w:rPr>
          <w:rFonts w:ascii="Times New Roman" w:hAnsi="Times New Roman" w:cs="Times New Roman"/>
          <w:sz w:val="24"/>
          <w:szCs w:val="24"/>
        </w:rPr>
      </w:pPr>
      <w:r w:rsidRPr="006761B2">
        <w:rPr>
          <w:rFonts w:ascii="Times New Roman" w:hAnsi="Times New Roman" w:cs="Times New Roman"/>
          <w:sz w:val="24"/>
          <w:szCs w:val="24"/>
        </w:rPr>
        <w:t>В то же время суд по заявлению работника может признать причины пропуска срока уважительными и восстановить этот срок. Уважительными причинами пропуска срока могут являться, например, болезнь (нетрудоспособность) работника, его командировка, необходимость ухода за больными членами семьи, оформление инвалидности, обращение в государственную инспекцию труда, прокуратуру и др. При этом перечень причин, которые могут быть признаны уважительными, является открытым.</w:t>
      </w:r>
    </w:p>
    <w:p w:rsidR="006761B2" w:rsidRDefault="006761B2" w:rsidP="006761B2">
      <w:pPr>
        <w:spacing w:line="240" w:lineRule="exact"/>
        <w:contextualSpacing/>
        <w:jc w:val="both"/>
        <w:rPr>
          <w:rFonts w:ascii="Times New Roman" w:hAnsi="Times New Roman" w:cs="Times New Roman"/>
          <w:sz w:val="24"/>
          <w:szCs w:val="24"/>
        </w:rPr>
      </w:pPr>
    </w:p>
    <w:p w:rsidR="00C0741A" w:rsidRDefault="00C0741A" w:rsidP="006761B2">
      <w:pPr>
        <w:spacing w:line="240" w:lineRule="exact"/>
        <w:contextualSpacing/>
        <w:jc w:val="both"/>
        <w:rPr>
          <w:rFonts w:ascii="Times New Roman" w:hAnsi="Times New Roman" w:cs="Times New Roman"/>
          <w:sz w:val="24"/>
          <w:szCs w:val="24"/>
        </w:rPr>
      </w:pPr>
    </w:p>
    <w:p w:rsidR="00C0741A" w:rsidRDefault="00C0741A" w:rsidP="006761B2">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20.07.2023</w:t>
      </w:r>
    </w:p>
    <w:p w:rsidR="006761B2" w:rsidRDefault="006761B2" w:rsidP="006761B2">
      <w:pPr>
        <w:spacing w:line="240" w:lineRule="exact"/>
        <w:contextualSpacing/>
        <w:jc w:val="center"/>
        <w:rPr>
          <w:rFonts w:ascii="Times New Roman" w:hAnsi="Times New Roman" w:cs="Times New Roman"/>
          <w:sz w:val="24"/>
          <w:szCs w:val="24"/>
        </w:rPr>
      </w:pPr>
    </w:p>
    <w:p w:rsidR="00C0741A" w:rsidRPr="00C0741A" w:rsidRDefault="00C0741A" w:rsidP="00C0741A">
      <w:pPr>
        <w:spacing w:line="240" w:lineRule="exact"/>
        <w:contextualSpacing/>
        <w:jc w:val="center"/>
        <w:rPr>
          <w:rFonts w:ascii="Times New Roman" w:hAnsi="Times New Roman" w:cs="Times New Roman"/>
          <w:i/>
          <w:sz w:val="24"/>
          <w:szCs w:val="24"/>
          <w:u w:val="single"/>
        </w:rPr>
      </w:pPr>
      <w:r w:rsidRPr="00C0741A">
        <w:rPr>
          <w:rFonts w:ascii="Times New Roman" w:hAnsi="Times New Roman" w:cs="Times New Roman"/>
          <w:i/>
          <w:sz w:val="24"/>
          <w:szCs w:val="24"/>
          <w:u w:val="single"/>
        </w:rPr>
        <w:t>«О</w:t>
      </w:r>
      <w:r w:rsidRPr="00C0741A">
        <w:rPr>
          <w:rFonts w:ascii="Times New Roman" w:hAnsi="Times New Roman" w:cs="Times New Roman"/>
          <w:i/>
          <w:sz w:val="24"/>
          <w:szCs w:val="24"/>
          <w:u w:val="single"/>
        </w:rPr>
        <w:t xml:space="preserve"> введении запрета на высадку из транспорта инвалидов</w:t>
      </w:r>
      <w:r w:rsidRPr="00C0741A">
        <w:rPr>
          <w:rFonts w:ascii="Times New Roman" w:hAnsi="Times New Roman" w:cs="Times New Roman"/>
          <w:i/>
          <w:sz w:val="24"/>
          <w:szCs w:val="24"/>
          <w:u w:val="single"/>
        </w:rPr>
        <w:t>»</w:t>
      </w:r>
    </w:p>
    <w:p w:rsidR="00C0741A" w:rsidRPr="00C0741A" w:rsidRDefault="00C0741A" w:rsidP="00C0741A">
      <w:pPr>
        <w:spacing w:line="240" w:lineRule="exact"/>
        <w:contextualSpacing/>
        <w:jc w:val="center"/>
        <w:rPr>
          <w:rFonts w:ascii="Times New Roman" w:hAnsi="Times New Roman" w:cs="Times New Roman"/>
          <w:sz w:val="24"/>
          <w:szCs w:val="24"/>
        </w:rPr>
      </w:pPr>
      <w:r w:rsidRPr="00C0741A">
        <w:rPr>
          <w:rFonts w:ascii="Times New Roman" w:hAnsi="Times New Roman" w:cs="Times New Roman"/>
          <w:sz w:val="24"/>
          <w:szCs w:val="24"/>
        </w:rPr>
        <w:t xml:space="preserve"> </w:t>
      </w:r>
    </w:p>
    <w:p w:rsidR="00C0741A" w:rsidRDefault="00C0741A" w:rsidP="00C0741A">
      <w:pPr>
        <w:spacing w:line="240" w:lineRule="exact"/>
        <w:contextualSpacing/>
        <w:jc w:val="center"/>
        <w:rPr>
          <w:rFonts w:ascii="Times New Roman" w:hAnsi="Times New Roman" w:cs="Times New Roman"/>
          <w:sz w:val="24"/>
          <w:szCs w:val="24"/>
        </w:rPr>
      </w:pP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Федеральным законом от 04.08.2023 № 484-ФЗ «О внесении изменения в статью 20 Федерального закона «Устав автомобильного транспорта и городского наземного электрического транспорта» установлен запрет высаживать из транспорта инвалидов I группы при отказе от оплаты проезда.</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Установленный запрет распространяется на инвалидов I групп</w:t>
      </w:r>
      <w:r>
        <w:rPr>
          <w:rFonts w:ascii="Times New Roman" w:hAnsi="Times New Roman" w:cs="Times New Roman"/>
          <w:sz w:val="24"/>
          <w:szCs w:val="24"/>
        </w:rPr>
        <w:t>ы, следующих без сопровождения.</w:t>
      </w:r>
    </w:p>
    <w:p w:rsid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Изменения вступают в силу с 1 сентября 2024 года.</w:t>
      </w:r>
    </w:p>
    <w:p w:rsidR="00C0741A" w:rsidRDefault="00C0741A" w:rsidP="00C0741A">
      <w:pPr>
        <w:spacing w:line="240" w:lineRule="exact"/>
        <w:contextualSpacing/>
        <w:jc w:val="both"/>
        <w:rPr>
          <w:rFonts w:ascii="Times New Roman" w:hAnsi="Times New Roman" w:cs="Times New Roman"/>
          <w:sz w:val="24"/>
          <w:szCs w:val="24"/>
        </w:rPr>
      </w:pPr>
    </w:p>
    <w:p w:rsidR="00C0741A" w:rsidRDefault="00C0741A" w:rsidP="00C0741A">
      <w:pPr>
        <w:spacing w:line="240" w:lineRule="exact"/>
        <w:contextualSpacing/>
        <w:jc w:val="both"/>
        <w:rPr>
          <w:rFonts w:ascii="Times New Roman" w:hAnsi="Times New Roman" w:cs="Times New Roman"/>
          <w:sz w:val="24"/>
          <w:szCs w:val="24"/>
        </w:rPr>
      </w:pPr>
    </w:p>
    <w:p w:rsidR="00C0741A" w:rsidRDefault="00C0741A" w:rsidP="00C0741A">
      <w:pPr>
        <w:spacing w:line="240" w:lineRule="exact"/>
        <w:contextualSpacing/>
        <w:rPr>
          <w:rFonts w:ascii="Times New Roman" w:hAnsi="Times New Roman" w:cs="Times New Roman"/>
          <w:sz w:val="24"/>
          <w:szCs w:val="24"/>
        </w:rPr>
      </w:pPr>
      <w:r>
        <w:rPr>
          <w:rFonts w:ascii="Times New Roman" w:hAnsi="Times New Roman" w:cs="Times New Roman"/>
          <w:sz w:val="24"/>
          <w:szCs w:val="24"/>
        </w:rPr>
        <w:t>20.07.2023</w:t>
      </w:r>
    </w:p>
    <w:p w:rsidR="00C0741A" w:rsidRDefault="00C0741A" w:rsidP="00C0741A">
      <w:pPr>
        <w:spacing w:line="240" w:lineRule="exact"/>
        <w:contextualSpacing/>
        <w:rPr>
          <w:rFonts w:ascii="Times New Roman" w:hAnsi="Times New Roman" w:cs="Times New Roman"/>
          <w:sz w:val="24"/>
          <w:szCs w:val="24"/>
        </w:rPr>
      </w:pPr>
    </w:p>
    <w:p w:rsidR="00C0741A" w:rsidRPr="00C0741A" w:rsidRDefault="00C0741A" w:rsidP="00C0741A">
      <w:pPr>
        <w:spacing w:line="240" w:lineRule="exact"/>
        <w:contextualSpacing/>
        <w:jc w:val="center"/>
        <w:rPr>
          <w:rFonts w:ascii="Times New Roman" w:hAnsi="Times New Roman" w:cs="Times New Roman"/>
          <w:i/>
          <w:sz w:val="24"/>
          <w:szCs w:val="24"/>
          <w:u w:val="single"/>
        </w:rPr>
      </w:pPr>
      <w:r w:rsidRPr="00C0741A">
        <w:rPr>
          <w:rFonts w:ascii="Times New Roman" w:hAnsi="Times New Roman" w:cs="Times New Roman"/>
          <w:i/>
          <w:sz w:val="24"/>
          <w:szCs w:val="24"/>
          <w:u w:val="single"/>
        </w:rPr>
        <w:t>«И</w:t>
      </w:r>
      <w:r w:rsidRPr="00C0741A">
        <w:rPr>
          <w:rFonts w:ascii="Times New Roman" w:hAnsi="Times New Roman" w:cs="Times New Roman"/>
          <w:i/>
          <w:sz w:val="24"/>
          <w:szCs w:val="24"/>
          <w:u w:val="single"/>
        </w:rPr>
        <w:t>зменения законодательства в сфере оказания государственной социальной помощи</w:t>
      </w:r>
      <w:r w:rsidRPr="00C0741A">
        <w:rPr>
          <w:rFonts w:ascii="Times New Roman" w:hAnsi="Times New Roman" w:cs="Times New Roman"/>
          <w:i/>
          <w:sz w:val="24"/>
          <w:szCs w:val="24"/>
          <w:u w:val="single"/>
        </w:rPr>
        <w:t>»</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 xml:space="preserve">Федеральным законом от 24.07.2023 № 342-ФЗ внесены изменения в Федеральные законы «О государственной социальной помощи» и «О порядке учета доходов и расчета среднедушевого дохода семьи и дохода одиноко проживающего гражданина для признания их </w:t>
      </w:r>
      <w:proofErr w:type="gramStart"/>
      <w:r w:rsidRPr="00C0741A">
        <w:rPr>
          <w:rFonts w:ascii="Times New Roman" w:hAnsi="Times New Roman" w:cs="Times New Roman"/>
          <w:sz w:val="24"/>
          <w:szCs w:val="24"/>
        </w:rPr>
        <w:t>малоимущими</w:t>
      </w:r>
      <w:proofErr w:type="gramEnd"/>
      <w:r w:rsidRPr="00C0741A">
        <w:rPr>
          <w:rFonts w:ascii="Times New Roman" w:hAnsi="Times New Roman" w:cs="Times New Roman"/>
          <w:sz w:val="24"/>
          <w:szCs w:val="24"/>
        </w:rPr>
        <w:t xml:space="preserve"> и оказания им государственной социальной помощи».</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В соответствии с указанными изменениями при расчете нуждаемости в состав малоимущей семьи не будут включаться все родственники, совместно проживающие и ведущие совместное хозяйство с заявителем, а только супруги, несовершеннолетние дети заявителя, дети, находящиеся под его опекой (попечительством), и его дети - студенты в возрасте до 23 лет.</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lastRenderedPageBreak/>
        <w:t xml:space="preserve">Кроме того, в доходах будут учитываться только суммы, получаемые членами семьи или одиноко проживающим гражданином в </w:t>
      </w:r>
      <w:r>
        <w:rPr>
          <w:rFonts w:ascii="Times New Roman" w:hAnsi="Times New Roman" w:cs="Times New Roman"/>
          <w:sz w:val="24"/>
          <w:szCs w:val="24"/>
        </w:rPr>
        <w:t>денежной форме.</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Положения, касающиеся получения дохода в натуральной форме, исключены. При оценке нуждаемости доходы от предпринимательской деятельности будут у</w:t>
      </w:r>
      <w:r>
        <w:rPr>
          <w:rFonts w:ascii="Times New Roman" w:hAnsi="Times New Roman" w:cs="Times New Roman"/>
          <w:sz w:val="24"/>
          <w:szCs w:val="24"/>
        </w:rPr>
        <w:t>читываться за вычетом расходов.</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Заявление об оказании государственной социальной помощи, в том числе на основании социального контракта, можно будет подать в электронном виде посредством единого портала государственных и муниципа</w:t>
      </w:r>
      <w:r>
        <w:rPr>
          <w:rFonts w:ascii="Times New Roman" w:hAnsi="Times New Roman" w:cs="Times New Roman"/>
          <w:sz w:val="24"/>
          <w:szCs w:val="24"/>
        </w:rPr>
        <w:t>льных услуг, а также через МФЦ.</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Федеральный закон, за исключением отдельных положений, вступает в силу с 1 января 2024 года.</w:t>
      </w:r>
    </w:p>
    <w:p w:rsidR="00C0741A" w:rsidRDefault="00C0741A" w:rsidP="00C0741A">
      <w:pPr>
        <w:spacing w:line="240" w:lineRule="exact"/>
        <w:contextualSpacing/>
        <w:jc w:val="center"/>
        <w:rPr>
          <w:rFonts w:ascii="Times New Roman" w:hAnsi="Times New Roman" w:cs="Times New Roman"/>
          <w:sz w:val="24"/>
          <w:szCs w:val="24"/>
        </w:rPr>
      </w:pPr>
    </w:p>
    <w:p w:rsidR="00C0741A" w:rsidRPr="00C0741A" w:rsidRDefault="00C0741A" w:rsidP="00C0741A">
      <w:pPr>
        <w:spacing w:line="240" w:lineRule="exact"/>
        <w:contextualSpacing/>
        <w:jc w:val="center"/>
        <w:rPr>
          <w:rFonts w:ascii="Times New Roman" w:hAnsi="Times New Roman" w:cs="Times New Roman"/>
          <w:b/>
          <w:bCs/>
          <w:sz w:val="24"/>
          <w:szCs w:val="24"/>
        </w:rPr>
      </w:pPr>
      <w:r>
        <w:rPr>
          <w:rFonts w:ascii="Times New Roman" w:hAnsi="Times New Roman" w:cs="Times New Roman"/>
          <w:b/>
          <w:bCs/>
          <w:sz w:val="24"/>
          <w:szCs w:val="24"/>
        </w:rPr>
        <w:t>«П</w:t>
      </w:r>
      <w:r w:rsidRPr="00C0741A">
        <w:rPr>
          <w:rFonts w:ascii="Times New Roman" w:hAnsi="Times New Roman" w:cs="Times New Roman"/>
          <w:b/>
          <w:bCs/>
          <w:sz w:val="24"/>
          <w:szCs w:val="24"/>
        </w:rPr>
        <w:t>оложения законодательства, устанавливающие гарантии многодетным работникам</w:t>
      </w:r>
      <w:r>
        <w:rPr>
          <w:rFonts w:ascii="Times New Roman" w:hAnsi="Times New Roman" w:cs="Times New Roman"/>
          <w:b/>
          <w:bCs/>
          <w:sz w:val="24"/>
          <w:szCs w:val="24"/>
        </w:rPr>
        <w:t>»</w:t>
      </w:r>
    </w:p>
    <w:p w:rsidR="00C0741A" w:rsidRDefault="00C0741A" w:rsidP="00C0741A">
      <w:pPr>
        <w:spacing w:line="240" w:lineRule="exact"/>
        <w:contextualSpacing/>
        <w:jc w:val="center"/>
        <w:rPr>
          <w:rFonts w:ascii="Times New Roman" w:hAnsi="Times New Roman" w:cs="Times New Roman"/>
          <w:sz w:val="24"/>
          <w:szCs w:val="24"/>
        </w:rPr>
      </w:pP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В соответствии со статьей 262.2 Трудового кодекса Российской Федерации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14 лет.</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Кроме того, согласно статье 263 Трудового кодекса Российской Федерации работникам, имеющим двух или более детей в возрасте до 14 лет,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0741A" w:rsidRPr="00C0741A" w:rsidRDefault="00C0741A" w:rsidP="00C0741A">
      <w:pPr>
        <w:spacing w:line="240" w:lineRule="exact"/>
        <w:contextualSpacing/>
        <w:jc w:val="both"/>
        <w:rPr>
          <w:rFonts w:ascii="Times New Roman" w:hAnsi="Times New Roman" w:cs="Times New Roman"/>
          <w:sz w:val="24"/>
          <w:szCs w:val="24"/>
        </w:rPr>
      </w:pPr>
      <w:proofErr w:type="gramStart"/>
      <w:r w:rsidRPr="00C0741A">
        <w:rPr>
          <w:rFonts w:ascii="Times New Roman" w:hAnsi="Times New Roman" w:cs="Times New Roman"/>
          <w:sz w:val="24"/>
          <w:szCs w:val="24"/>
        </w:rPr>
        <w:t>В соответствии с частью 5 статьи 96, частью 5 статьи 99, частью 3 статьи 259 Трудового кодекса Российской Федерации работников, имеющих трех и более детей в возрасте до 18 лет, в период до достижения младшим из детей возраста 14 лет можно направить в служебные командировки, привлечь к сверхурочной работе, работе в ночное время, выходные и нерабочие праздничные дни только с</w:t>
      </w:r>
      <w:proofErr w:type="gramEnd"/>
      <w:r w:rsidRPr="00C0741A">
        <w:rPr>
          <w:rFonts w:ascii="Times New Roman" w:hAnsi="Times New Roman" w:cs="Times New Roman"/>
          <w:sz w:val="24"/>
          <w:szCs w:val="24"/>
        </w:rPr>
        <w:t xml:space="preserve"> их письменного согласия. При этом они вправе отказаться от такой работы.</w:t>
      </w:r>
    </w:p>
    <w:p w:rsidR="00C0741A" w:rsidRDefault="00C0741A" w:rsidP="00C0741A">
      <w:pPr>
        <w:spacing w:line="240" w:lineRule="exact"/>
        <w:contextualSpacing/>
        <w:jc w:val="both"/>
        <w:rPr>
          <w:rFonts w:ascii="Times New Roman" w:hAnsi="Times New Roman" w:cs="Times New Roman"/>
          <w:sz w:val="24"/>
          <w:szCs w:val="24"/>
        </w:rPr>
      </w:pPr>
      <w:proofErr w:type="gramStart"/>
      <w:r w:rsidRPr="00C0741A">
        <w:rPr>
          <w:rFonts w:ascii="Times New Roman" w:hAnsi="Times New Roman" w:cs="Times New Roman"/>
          <w:sz w:val="24"/>
          <w:szCs w:val="24"/>
        </w:rPr>
        <w:t>Согласно статье 261 Трудового кодекса Российской Федерации работодатель не вправе уволить по собственной инициативе родителя, который является единственным кормильцем ребенка в возрасте до трех лет в семье, воспитывающей троих и более малолетних детей, если другой родитель не состоит в трудовых отношениях (за исключением увольнения по основаниям, предусмотренным пунктами 1, 5-8, 10 или 11 части 1 статьи 81 или пунктом 2</w:t>
      </w:r>
      <w:proofErr w:type="gramEnd"/>
      <w:r w:rsidRPr="00C0741A">
        <w:rPr>
          <w:rFonts w:ascii="Times New Roman" w:hAnsi="Times New Roman" w:cs="Times New Roman"/>
          <w:sz w:val="24"/>
          <w:szCs w:val="24"/>
        </w:rPr>
        <w:t xml:space="preserve"> статьи 336 Трудового кодекса Российской Федерации)</w:t>
      </w:r>
      <w:r>
        <w:rPr>
          <w:rFonts w:ascii="Times New Roman" w:hAnsi="Times New Roman" w:cs="Times New Roman"/>
          <w:sz w:val="24"/>
          <w:szCs w:val="24"/>
        </w:rPr>
        <w:t>.</w:t>
      </w:r>
    </w:p>
    <w:p w:rsidR="00C0741A" w:rsidRDefault="00C0741A" w:rsidP="00C0741A">
      <w:pPr>
        <w:spacing w:line="240" w:lineRule="exact"/>
        <w:contextualSpacing/>
        <w:jc w:val="both"/>
        <w:rPr>
          <w:rFonts w:ascii="Times New Roman" w:hAnsi="Times New Roman" w:cs="Times New Roman"/>
          <w:sz w:val="24"/>
          <w:szCs w:val="24"/>
        </w:rPr>
      </w:pPr>
    </w:p>
    <w:p w:rsidR="00C0741A" w:rsidRDefault="00C0741A" w:rsidP="00C0741A">
      <w:pPr>
        <w:spacing w:line="240" w:lineRule="exact"/>
        <w:contextualSpacing/>
        <w:jc w:val="both"/>
        <w:rPr>
          <w:rFonts w:ascii="Times New Roman" w:hAnsi="Times New Roman" w:cs="Times New Roman"/>
          <w:sz w:val="24"/>
          <w:szCs w:val="24"/>
        </w:rPr>
      </w:pPr>
    </w:p>
    <w:p w:rsidR="00C0741A" w:rsidRDefault="00C0741A" w:rsidP="00C0741A">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24.07.2023</w:t>
      </w:r>
    </w:p>
    <w:p w:rsidR="00C0741A" w:rsidRDefault="00C0741A" w:rsidP="00C0741A">
      <w:pPr>
        <w:spacing w:line="240" w:lineRule="exact"/>
        <w:contextualSpacing/>
        <w:jc w:val="both"/>
        <w:rPr>
          <w:rFonts w:ascii="Times New Roman" w:hAnsi="Times New Roman" w:cs="Times New Roman"/>
          <w:sz w:val="24"/>
          <w:szCs w:val="24"/>
        </w:rPr>
      </w:pPr>
    </w:p>
    <w:p w:rsidR="00C0741A" w:rsidRDefault="00C0741A" w:rsidP="00C0741A">
      <w:pPr>
        <w:spacing w:line="240" w:lineRule="exact"/>
        <w:contextualSpacing/>
        <w:jc w:val="both"/>
        <w:rPr>
          <w:rFonts w:ascii="Times New Roman" w:hAnsi="Times New Roman" w:cs="Times New Roman"/>
          <w:sz w:val="24"/>
          <w:szCs w:val="24"/>
        </w:rPr>
      </w:pPr>
    </w:p>
    <w:p w:rsidR="00C0741A" w:rsidRPr="00C0741A" w:rsidRDefault="00C0741A" w:rsidP="00C0741A">
      <w:pPr>
        <w:spacing w:line="240" w:lineRule="exact"/>
        <w:contextualSpacing/>
        <w:jc w:val="center"/>
        <w:rPr>
          <w:rFonts w:ascii="Times New Roman" w:hAnsi="Times New Roman" w:cs="Times New Roman"/>
          <w:bCs/>
          <w:i/>
          <w:sz w:val="24"/>
          <w:szCs w:val="24"/>
          <w:u w:val="single"/>
        </w:rPr>
      </w:pPr>
      <w:r w:rsidRPr="00C0741A">
        <w:rPr>
          <w:rFonts w:ascii="Times New Roman" w:hAnsi="Times New Roman" w:cs="Times New Roman"/>
          <w:bCs/>
          <w:i/>
          <w:sz w:val="24"/>
          <w:szCs w:val="24"/>
          <w:u w:val="single"/>
        </w:rPr>
        <w:t>«Прожиточный минимум должника по исполнительному производству защищен от списания»</w:t>
      </w:r>
    </w:p>
    <w:p w:rsidR="00C0741A" w:rsidRPr="00C0741A" w:rsidRDefault="00C0741A" w:rsidP="00C0741A">
      <w:pPr>
        <w:spacing w:line="240" w:lineRule="exact"/>
        <w:contextualSpacing/>
        <w:jc w:val="center"/>
        <w:rPr>
          <w:rFonts w:ascii="Times New Roman" w:hAnsi="Times New Roman" w:cs="Times New Roman"/>
          <w:b/>
          <w:bCs/>
          <w:sz w:val="24"/>
          <w:szCs w:val="24"/>
        </w:rPr>
      </w:pPr>
    </w:p>
    <w:p w:rsidR="00C0741A" w:rsidRPr="00C0741A" w:rsidRDefault="00C0741A" w:rsidP="00C0741A">
      <w:pPr>
        <w:spacing w:line="240" w:lineRule="exact"/>
        <w:contextualSpacing/>
        <w:jc w:val="both"/>
        <w:rPr>
          <w:rFonts w:ascii="Times New Roman" w:hAnsi="Times New Roman" w:cs="Times New Roman"/>
          <w:sz w:val="24"/>
          <w:szCs w:val="24"/>
        </w:rPr>
      </w:pPr>
      <w:proofErr w:type="gramStart"/>
      <w:r w:rsidRPr="00C0741A">
        <w:rPr>
          <w:rFonts w:ascii="Times New Roman" w:hAnsi="Times New Roman" w:cs="Times New Roman"/>
          <w:sz w:val="24"/>
          <w:szCs w:val="24"/>
        </w:rPr>
        <w:t>В соответствии со ст. 4 Федерального закона от 02.10.2007 № 229-ФЗ «Об исполнительном производстве» исполнительное производство осуществляется на основании неприкосновенности минимума имущества, необходимого для существования должника-гражданина и членов его семьи, в том числе сохранения заработной платы и иных доходов должника-гражданина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w:t>
      </w:r>
      <w:proofErr w:type="gramEnd"/>
      <w:r w:rsidRPr="00C0741A">
        <w:rPr>
          <w:rFonts w:ascii="Times New Roman" w:hAnsi="Times New Roman" w:cs="Times New Roman"/>
          <w:sz w:val="24"/>
          <w:szCs w:val="24"/>
        </w:rPr>
        <w:t xml:space="preserve">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 xml:space="preserve">Чтобы </w:t>
      </w:r>
      <w:proofErr w:type="gramStart"/>
      <w:r w:rsidRPr="00C0741A">
        <w:rPr>
          <w:rFonts w:ascii="Times New Roman" w:hAnsi="Times New Roman" w:cs="Times New Roman"/>
          <w:sz w:val="24"/>
          <w:szCs w:val="24"/>
        </w:rPr>
        <w:t>воспользоваться указанным правом должнику необходимо обратиться</w:t>
      </w:r>
      <w:proofErr w:type="gramEnd"/>
      <w:r w:rsidRPr="00C0741A">
        <w:rPr>
          <w:rFonts w:ascii="Times New Roman" w:hAnsi="Times New Roman" w:cs="Times New Roman"/>
          <w:sz w:val="24"/>
          <w:szCs w:val="24"/>
        </w:rPr>
        <w:t xml:space="preserve"> с заявлением в территориальное отделение службы судебных приставов, в котором находится исполнительное производство, либо написать заявление в банк, если взыскатель принес исполнительный лист напрямую в финансовую организацию.</w:t>
      </w:r>
    </w:p>
    <w:p w:rsidR="00C0741A" w:rsidRP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lastRenderedPageBreak/>
        <w:t>Сохранить размер прожиточного минимума можно только на одном счете в одном банке. Следует отметить, что такого права нет у лиц, имеющих задолженность по алиментам.</w:t>
      </w:r>
    </w:p>
    <w:p w:rsidR="00C0741A" w:rsidRDefault="00C0741A" w:rsidP="00C0741A">
      <w:pPr>
        <w:spacing w:line="240" w:lineRule="exact"/>
        <w:contextualSpacing/>
        <w:jc w:val="both"/>
        <w:rPr>
          <w:rFonts w:ascii="Times New Roman" w:hAnsi="Times New Roman" w:cs="Times New Roman"/>
          <w:sz w:val="24"/>
          <w:szCs w:val="24"/>
        </w:rPr>
      </w:pPr>
      <w:r w:rsidRPr="00C0741A">
        <w:rPr>
          <w:rFonts w:ascii="Times New Roman" w:hAnsi="Times New Roman" w:cs="Times New Roman"/>
          <w:sz w:val="24"/>
          <w:szCs w:val="24"/>
        </w:rPr>
        <w:t>Таким образом, у должников по исполнительным производствам существует неснижаемый порог, благодаря которому должник не останется без сре</w:t>
      </w:r>
      <w:proofErr w:type="gramStart"/>
      <w:r w:rsidRPr="00C0741A">
        <w:rPr>
          <w:rFonts w:ascii="Times New Roman" w:hAnsi="Times New Roman" w:cs="Times New Roman"/>
          <w:sz w:val="24"/>
          <w:szCs w:val="24"/>
        </w:rPr>
        <w:t>дств к с</w:t>
      </w:r>
      <w:proofErr w:type="gramEnd"/>
      <w:r w:rsidRPr="00C0741A">
        <w:rPr>
          <w:rFonts w:ascii="Times New Roman" w:hAnsi="Times New Roman" w:cs="Times New Roman"/>
          <w:sz w:val="24"/>
          <w:szCs w:val="24"/>
        </w:rPr>
        <w:t>уществованию</w:t>
      </w:r>
      <w:r>
        <w:rPr>
          <w:rFonts w:ascii="Times New Roman" w:hAnsi="Times New Roman" w:cs="Times New Roman"/>
          <w:sz w:val="24"/>
          <w:szCs w:val="24"/>
        </w:rPr>
        <w:t>.</w:t>
      </w:r>
    </w:p>
    <w:p w:rsidR="00C0741A" w:rsidRDefault="00C0741A" w:rsidP="00C0741A">
      <w:pPr>
        <w:spacing w:line="240" w:lineRule="exact"/>
        <w:contextualSpacing/>
        <w:jc w:val="both"/>
        <w:rPr>
          <w:rFonts w:ascii="Times New Roman" w:hAnsi="Times New Roman" w:cs="Times New Roman"/>
          <w:sz w:val="24"/>
          <w:szCs w:val="24"/>
        </w:rPr>
      </w:pPr>
    </w:p>
    <w:p w:rsidR="00C0741A" w:rsidRDefault="00C0741A" w:rsidP="00C0741A">
      <w:pPr>
        <w:spacing w:line="240" w:lineRule="exact"/>
        <w:contextualSpacing/>
        <w:jc w:val="both"/>
        <w:rPr>
          <w:rFonts w:ascii="Times New Roman" w:hAnsi="Times New Roman" w:cs="Times New Roman"/>
          <w:sz w:val="24"/>
          <w:szCs w:val="24"/>
        </w:rPr>
      </w:pPr>
    </w:p>
    <w:p w:rsidR="00C0741A" w:rsidRPr="00C0741A" w:rsidRDefault="00C0741A" w:rsidP="00C0741A">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27.07.2023</w:t>
      </w:r>
      <w:bookmarkStart w:id="0" w:name="_GoBack"/>
      <w:bookmarkEnd w:id="0"/>
    </w:p>
    <w:p w:rsidR="00C0741A" w:rsidRPr="00C0741A" w:rsidRDefault="00C0741A" w:rsidP="00C0741A">
      <w:pPr>
        <w:spacing w:line="240" w:lineRule="exact"/>
        <w:contextualSpacing/>
        <w:jc w:val="both"/>
        <w:rPr>
          <w:rFonts w:ascii="Times New Roman" w:hAnsi="Times New Roman" w:cs="Times New Roman"/>
          <w:sz w:val="24"/>
          <w:szCs w:val="24"/>
        </w:rPr>
      </w:pPr>
    </w:p>
    <w:p w:rsidR="00C0741A" w:rsidRPr="00407EBC" w:rsidRDefault="00C0741A" w:rsidP="00C0741A">
      <w:pPr>
        <w:spacing w:line="240" w:lineRule="exact"/>
        <w:contextualSpacing/>
        <w:jc w:val="center"/>
        <w:rPr>
          <w:rFonts w:ascii="Times New Roman" w:hAnsi="Times New Roman" w:cs="Times New Roman"/>
          <w:sz w:val="24"/>
          <w:szCs w:val="24"/>
        </w:rPr>
      </w:pPr>
    </w:p>
    <w:sectPr w:rsidR="00C0741A" w:rsidRPr="00407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6CA"/>
    <w:multiLevelType w:val="multilevel"/>
    <w:tmpl w:val="084C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6E05A8"/>
    <w:multiLevelType w:val="hybridMultilevel"/>
    <w:tmpl w:val="578E6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6B6842"/>
    <w:multiLevelType w:val="multilevel"/>
    <w:tmpl w:val="D2C6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BC"/>
    <w:rsid w:val="00407EBC"/>
    <w:rsid w:val="005F0DF6"/>
    <w:rsid w:val="006761B2"/>
    <w:rsid w:val="007A06F6"/>
    <w:rsid w:val="00C0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E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88921">
      <w:bodyDiv w:val="1"/>
      <w:marLeft w:val="0"/>
      <w:marRight w:val="0"/>
      <w:marTop w:val="0"/>
      <w:marBottom w:val="0"/>
      <w:divBdr>
        <w:top w:val="none" w:sz="0" w:space="0" w:color="auto"/>
        <w:left w:val="none" w:sz="0" w:space="0" w:color="auto"/>
        <w:bottom w:val="none" w:sz="0" w:space="0" w:color="auto"/>
        <w:right w:val="none" w:sz="0" w:space="0" w:color="auto"/>
      </w:divBdr>
      <w:divsChild>
        <w:div w:id="2129228898">
          <w:marLeft w:val="0"/>
          <w:marRight w:val="0"/>
          <w:marTop w:val="0"/>
          <w:marBottom w:val="960"/>
          <w:divBdr>
            <w:top w:val="none" w:sz="0" w:space="0" w:color="auto"/>
            <w:left w:val="none" w:sz="0" w:space="0" w:color="auto"/>
            <w:bottom w:val="none" w:sz="0" w:space="0" w:color="auto"/>
            <w:right w:val="none" w:sz="0" w:space="0" w:color="auto"/>
          </w:divBdr>
        </w:div>
        <w:div w:id="2144273476">
          <w:marLeft w:val="0"/>
          <w:marRight w:val="720"/>
          <w:marTop w:val="0"/>
          <w:marBottom w:val="0"/>
          <w:divBdr>
            <w:top w:val="none" w:sz="0" w:space="0" w:color="auto"/>
            <w:left w:val="none" w:sz="0" w:space="0" w:color="auto"/>
            <w:bottom w:val="none" w:sz="0" w:space="0" w:color="auto"/>
            <w:right w:val="none" w:sz="0" w:space="0" w:color="auto"/>
          </w:divBdr>
          <w:divsChild>
            <w:div w:id="80686374">
              <w:marLeft w:val="0"/>
              <w:marRight w:val="0"/>
              <w:marTop w:val="0"/>
              <w:marBottom w:val="120"/>
              <w:divBdr>
                <w:top w:val="none" w:sz="0" w:space="0" w:color="auto"/>
                <w:left w:val="none" w:sz="0" w:space="0" w:color="auto"/>
                <w:bottom w:val="none" w:sz="0" w:space="0" w:color="auto"/>
                <w:right w:val="none" w:sz="0" w:space="0" w:color="auto"/>
              </w:divBdr>
            </w:div>
            <w:div w:id="730037450">
              <w:marLeft w:val="0"/>
              <w:marRight w:val="0"/>
              <w:marTop w:val="0"/>
              <w:marBottom w:val="120"/>
              <w:divBdr>
                <w:top w:val="none" w:sz="0" w:space="0" w:color="auto"/>
                <w:left w:val="none" w:sz="0" w:space="0" w:color="auto"/>
                <w:bottom w:val="none" w:sz="0" w:space="0" w:color="auto"/>
                <w:right w:val="none" w:sz="0" w:space="0" w:color="auto"/>
              </w:divBdr>
            </w:div>
          </w:divsChild>
        </w:div>
        <w:div w:id="1553881064">
          <w:marLeft w:val="0"/>
          <w:marRight w:val="0"/>
          <w:marTop w:val="0"/>
          <w:marBottom w:val="0"/>
          <w:divBdr>
            <w:top w:val="none" w:sz="0" w:space="0" w:color="auto"/>
            <w:left w:val="none" w:sz="0" w:space="0" w:color="auto"/>
            <w:bottom w:val="none" w:sz="0" w:space="0" w:color="auto"/>
            <w:right w:val="none" w:sz="0" w:space="0" w:color="auto"/>
          </w:divBdr>
          <w:divsChild>
            <w:div w:id="1345395669">
              <w:marLeft w:val="0"/>
              <w:marRight w:val="0"/>
              <w:marTop w:val="0"/>
              <w:marBottom w:val="0"/>
              <w:divBdr>
                <w:top w:val="none" w:sz="0" w:space="0" w:color="auto"/>
                <w:left w:val="none" w:sz="0" w:space="0" w:color="auto"/>
                <w:bottom w:val="none" w:sz="0" w:space="0" w:color="auto"/>
                <w:right w:val="none" w:sz="0" w:space="0" w:color="auto"/>
              </w:divBdr>
              <w:divsChild>
                <w:div w:id="5071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5296">
      <w:bodyDiv w:val="1"/>
      <w:marLeft w:val="0"/>
      <w:marRight w:val="0"/>
      <w:marTop w:val="0"/>
      <w:marBottom w:val="0"/>
      <w:divBdr>
        <w:top w:val="none" w:sz="0" w:space="0" w:color="auto"/>
        <w:left w:val="none" w:sz="0" w:space="0" w:color="auto"/>
        <w:bottom w:val="none" w:sz="0" w:space="0" w:color="auto"/>
        <w:right w:val="none" w:sz="0" w:space="0" w:color="auto"/>
      </w:divBdr>
    </w:div>
    <w:div w:id="674115868">
      <w:bodyDiv w:val="1"/>
      <w:marLeft w:val="0"/>
      <w:marRight w:val="0"/>
      <w:marTop w:val="0"/>
      <w:marBottom w:val="0"/>
      <w:divBdr>
        <w:top w:val="none" w:sz="0" w:space="0" w:color="auto"/>
        <w:left w:val="none" w:sz="0" w:space="0" w:color="auto"/>
        <w:bottom w:val="none" w:sz="0" w:space="0" w:color="auto"/>
        <w:right w:val="none" w:sz="0" w:space="0" w:color="auto"/>
      </w:divBdr>
      <w:divsChild>
        <w:div w:id="1647391033">
          <w:marLeft w:val="0"/>
          <w:marRight w:val="0"/>
          <w:marTop w:val="0"/>
          <w:marBottom w:val="960"/>
          <w:divBdr>
            <w:top w:val="none" w:sz="0" w:space="0" w:color="auto"/>
            <w:left w:val="none" w:sz="0" w:space="0" w:color="auto"/>
            <w:bottom w:val="none" w:sz="0" w:space="0" w:color="auto"/>
            <w:right w:val="none" w:sz="0" w:space="0" w:color="auto"/>
          </w:divBdr>
        </w:div>
        <w:div w:id="1345010640">
          <w:marLeft w:val="0"/>
          <w:marRight w:val="720"/>
          <w:marTop w:val="0"/>
          <w:marBottom w:val="0"/>
          <w:divBdr>
            <w:top w:val="none" w:sz="0" w:space="0" w:color="auto"/>
            <w:left w:val="none" w:sz="0" w:space="0" w:color="auto"/>
            <w:bottom w:val="none" w:sz="0" w:space="0" w:color="auto"/>
            <w:right w:val="none" w:sz="0" w:space="0" w:color="auto"/>
          </w:divBdr>
          <w:divsChild>
            <w:div w:id="1847401621">
              <w:marLeft w:val="0"/>
              <w:marRight w:val="0"/>
              <w:marTop w:val="0"/>
              <w:marBottom w:val="120"/>
              <w:divBdr>
                <w:top w:val="none" w:sz="0" w:space="0" w:color="auto"/>
                <w:left w:val="none" w:sz="0" w:space="0" w:color="auto"/>
                <w:bottom w:val="none" w:sz="0" w:space="0" w:color="auto"/>
                <w:right w:val="none" w:sz="0" w:space="0" w:color="auto"/>
              </w:divBdr>
            </w:div>
            <w:div w:id="71127294">
              <w:marLeft w:val="0"/>
              <w:marRight w:val="0"/>
              <w:marTop w:val="0"/>
              <w:marBottom w:val="120"/>
              <w:divBdr>
                <w:top w:val="none" w:sz="0" w:space="0" w:color="auto"/>
                <w:left w:val="none" w:sz="0" w:space="0" w:color="auto"/>
                <w:bottom w:val="none" w:sz="0" w:space="0" w:color="auto"/>
                <w:right w:val="none" w:sz="0" w:space="0" w:color="auto"/>
              </w:divBdr>
            </w:div>
          </w:divsChild>
        </w:div>
        <w:div w:id="1509978725">
          <w:marLeft w:val="0"/>
          <w:marRight w:val="0"/>
          <w:marTop w:val="0"/>
          <w:marBottom w:val="0"/>
          <w:divBdr>
            <w:top w:val="none" w:sz="0" w:space="0" w:color="auto"/>
            <w:left w:val="none" w:sz="0" w:space="0" w:color="auto"/>
            <w:bottom w:val="none" w:sz="0" w:space="0" w:color="auto"/>
            <w:right w:val="none" w:sz="0" w:space="0" w:color="auto"/>
          </w:divBdr>
          <w:divsChild>
            <w:div w:id="125005183">
              <w:marLeft w:val="0"/>
              <w:marRight w:val="0"/>
              <w:marTop w:val="0"/>
              <w:marBottom w:val="0"/>
              <w:divBdr>
                <w:top w:val="none" w:sz="0" w:space="0" w:color="auto"/>
                <w:left w:val="none" w:sz="0" w:space="0" w:color="auto"/>
                <w:bottom w:val="none" w:sz="0" w:space="0" w:color="auto"/>
                <w:right w:val="none" w:sz="0" w:space="0" w:color="auto"/>
              </w:divBdr>
              <w:divsChild>
                <w:div w:id="6104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2950">
      <w:bodyDiv w:val="1"/>
      <w:marLeft w:val="0"/>
      <w:marRight w:val="0"/>
      <w:marTop w:val="0"/>
      <w:marBottom w:val="0"/>
      <w:divBdr>
        <w:top w:val="none" w:sz="0" w:space="0" w:color="auto"/>
        <w:left w:val="none" w:sz="0" w:space="0" w:color="auto"/>
        <w:bottom w:val="none" w:sz="0" w:space="0" w:color="auto"/>
        <w:right w:val="none" w:sz="0" w:space="0" w:color="auto"/>
      </w:divBdr>
      <w:divsChild>
        <w:div w:id="665091830">
          <w:marLeft w:val="0"/>
          <w:marRight w:val="0"/>
          <w:marTop w:val="0"/>
          <w:marBottom w:val="960"/>
          <w:divBdr>
            <w:top w:val="none" w:sz="0" w:space="0" w:color="auto"/>
            <w:left w:val="none" w:sz="0" w:space="0" w:color="auto"/>
            <w:bottom w:val="none" w:sz="0" w:space="0" w:color="auto"/>
            <w:right w:val="none" w:sz="0" w:space="0" w:color="auto"/>
          </w:divBdr>
        </w:div>
        <w:div w:id="1192498248">
          <w:marLeft w:val="0"/>
          <w:marRight w:val="720"/>
          <w:marTop w:val="0"/>
          <w:marBottom w:val="0"/>
          <w:divBdr>
            <w:top w:val="none" w:sz="0" w:space="0" w:color="auto"/>
            <w:left w:val="none" w:sz="0" w:space="0" w:color="auto"/>
            <w:bottom w:val="none" w:sz="0" w:space="0" w:color="auto"/>
            <w:right w:val="none" w:sz="0" w:space="0" w:color="auto"/>
          </w:divBdr>
          <w:divsChild>
            <w:div w:id="1540898868">
              <w:marLeft w:val="0"/>
              <w:marRight w:val="0"/>
              <w:marTop w:val="0"/>
              <w:marBottom w:val="120"/>
              <w:divBdr>
                <w:top w:val="none" w:sz="0" w:space="0" w:color="auto"/>
                <w:left w:val="none" w:sz="0" w:space="0" w:color="auto"/>
                <w:bottom w:val="none" w:sz="0" w:space="0" w:color="auto"/>
                <w:right w:val="none" w:sz="0" w:space="0" w:color="auto"/>
              </w:divBdr>
            </w:div>
            <w:div w:id="836309959">
              <w:marLeft w:val="0"/>
              <w:marRight w:val="0"/>
              <w:marTop w:val="0"/>
              <w:marBottom w:val="120"/>
              <w:divBdr>
                <w:top w:val="none" w:sz="0" w:space="0" w:color="auto"/>
                <w:left w:val="none" w:sz="0" w:space="0" w:color="auto"/>
                <w:bottom w:val="none" w:sz="0" w:space="0" w:color="auto"/>
                <w:right w:val="none" w:sz="0" w:space="0" w:color="auto"/>
              </w:divBdr>
            </w:div>
          </w:divsChild>
        </w:div>
        <w:div w:id="247740678">
          <w:marLeft w:val="0"/>
          <w:marRight w:val="0"/>
          <w:marTop w:val="0"/>
          <w:marBottom w:val="0"/>
          <w:divBdr>
            <w:top w:val="none" w:sz="0" w:space="0" w:color="auto"/>
            <w:left w:val="none" w:sz="0" w:space="0" w:color="auto"/>
            <w:bottom w:val="none" w:sz="0" w:space="0" w:color="auto"/>
            <w:right w:val="none" w:sz="0" w:space="0" w:color="auto"/>
          </w:divBdr>
          <w:divsChild>
            <w:div w:id="214126077">
              <w:marLeft w:val="0"/>
              <w:marRight w:val="0"/>
              <w:marTop w:val="0"/>
              <w:marBottom w:val="0"/>
              <w:divBdr>
                <w:top w:val="none" w:sz="0" w:space="0" w:color="auto"/>
                <w:left w:val="none" w:sz="0" w:space="0" w:color="auto"/>
                <w:bottom w:val="none" w:sz="0" w:space="0" w:color="auto"/>
                <w:right w:val="none" w:sz="0" w:space="0" w:color="auto"/>
              </w:divBdr>
              <w:divsChild>
                <w:div w:id="2762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7500">
      <w:bodyDiv w:val="1"/>
      <w:marLeft w:val="0"/>
      <w:marRight w:val="0"/>
      <w:marTop w:val="0"/>
      <w:marBottom w:val="0"/>
      <w:divBdr>
        <w:top w:val="none" w:sz="0" w:space="0" w:color="auto"/>
        <w:left w:val="none" w:sz="0" w:space="0" w:color="auto"/>
        <w:bottom w:val="none" w:sz="0" w:space="0" w:color="auto"/>
        <w:right w:val="none" w:sz="0" w:space="0" w:color="auto"/>
      </w:divBdr>
      <w:divsChild>
        <w:div w:id="1156150382">
          <w:marLeft w:val="0"/>
          <w:marRight w:val="0"/>
          <w:marTop w:val="0"/>
          <w:marBottom w:val="960"/>
          <w:divBdr>
            <w:top w:val="none" w:sz="0" w:space="0" w:color="auto"/>
            <w:left w:val="none" w:sz="0" w:space="0" w:color="auto"/>
            <w:bottom w:val="none" w:sz="0" w:space="0" w:color="auto"/>
            <w:right w:val="none" w:sz="0" w:space="0" w:color="auto"/>
          </w:divBdr>
        </w:div>
        <w:div w:id="230848453">
          <w:marLeft w:val="0"/>
          <w:marRight w:val="720"/>
          <w:marTop w:val="0"/>
          <w:marBottom w:val="0"/>
          <w:divBdr>
            <w:top w:val="none" w:sz="0" w:space="0" w:color="auto"/>
            <w:left w:val="none" w:sz="0" w:space="0" w:color="auto"/>
            <w:bottom w:val="none" w:sz="0" w:space="0" w:color="auto"/>
            <w:right w:val="none" w:sz="0" w:space="0" w:color="auto"/>
          </w:divBdr>
          <w:divsChild>
            <w:div w:id="985086112">
              <w:marLeft w:val="0"/>
              <w:marRight w:val="0"/>
              <w:marTop w:val="0"/>
              <w:marBottom w:val="120"/>
              <w:divBdr>
                <w:top w:val="none" w:sz="0" w:space="0" w:color="auto"/>
                <w:left w:val="none" w:sz="0" w:space="0" w:color="auto"/>
                <w:bottom w:val="none" w:sz="0" w:space="0" w:color="auto"/>
                <w:right w:val="none" w:sz="0" w:space="0" w:color="auto"/>
              </w:divBdr>
            </w:div>
            <w:div w:id="2001882922">
              <w:marLeft w:val="0"/>
              <w:marRight w:val="0"/>
              <w:marTop w:val="0"/>
              <w:marBottom w:val="120"/>
              <w:divBdr>
                <w:top w:val="none" w:sz="0" w:space="0" w:color="auto"/>
                <w:left w:val="none" w:sz="0" w:space="0" w:color="auto"/>
                <w:bottom w:val="none" w:sz="0" w:space="0" w:color="auto"/>
                <w:right w:val="none" w:sz="0" w:space="0" w:color="auto"/>
              </w:divBdr>
            </w:div>
          </w:divsChild>
        </w:div>
        <w:div w:id="1310985569">
          <w:marLeft w:val="0"/>
          <w:marRight w:val="0"/>
          <w:marTop w:val="0"/>
          <w:marBottom w:val="0"/>
          <w:divBdr>
            <w:top w:val="none" w:sz="0" w:space="0" w:color="auto"/>
            <w:left w:val="none" w:sz="0" w:space="0" w:color="auto"/>
            <w:bottom w:val="none" w:sz="0" w:space="0" w:color="auto"/>
            <w:right w:val="none" w:sz="0" w:space="0" w:color="auto"/>
          </w:divBdr>
          <w:divsChild>
            <w:div w:id="1855413353">
              <w:marLeft w:val="0"/>
              <w:marRight w:val="0"/>
              <w:marTop w:val="0"/>
              <w:marBottom w:val="0"/>
              <w:divBdr>
                <w:top w:val="none" w:sz="0" w:space="0" w:color="auto"/>
                <w:left w:val="none" w:sz="0" w:space="0" w:color="auto"/>
                <w:bottom w:val="none" w:sz="0" w:space="0" w:color="auto"/>
                <w:right w:val="none" w:sz="0" w:space="0" w:color="auto"/>
              </w:divBdr>
              <w:divsChild>
                <w:div w:id="9049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4920">
      <w:bodyDiv w:val="1"/>
      <w:marLeft w:val="0"/>
      <w:marRight w:val="0"/>
      <w:marTop w:val="0"/>
      <w:marBottom w:val="0"/>
      <w:divBdr>
        <w:top w:val="none" w:sz="0" w:space="0" w:color="auto"/>
        <w:left w:val="none" w:sz="0" w:space="0" w:color="auto"/>
        <w:bottom w:val="none" w:sz="0" w:space="0" w:color="auto"/>
        <w:right w:val="none" w:sz="0" w:space="0" w:color="auto"/>
      </w:divBdr>
    </w:div>
    <w:div w:id="1792088588">
      <w:bodyDiv w:val="1"/>
      <w:marLeft w:val="0"/>
      <w:marRight w:val="0"/>
      <w:marTop w:val="0"/>
      <w:marBottom w:val="0"/>
      <w:divBdr>
        <w:top w:val="none" w:sz="0" w:space="0" w:color="auto"/>
        <w:left w:val="none" w:sz="0" w:space="0" w:color="auto"/>
        <w:bottom w:val="none" w:sz="0" w:space="0" w:color="auto"/>
        <w:right w:val="none" w:sz="0" w:space="0" w:color="auto"/>
      </w:divBdr>
      <w:divsChild>
        <w:div w:id="1207330319">
          <w:marLeft w:val="0"/>
          <w:marRight w:val="0"/>
          <w:marTop w:val="0"/>
          <w:marBottom w:val="960"/>
          <w:divBdr>
            <w:top w:val="none" w:sz="0" w:space="0" w:color="auto"/>
            <w:left w:val="none" w:sz="0" w:space="0" w:color="auto"/>
            <w:bottom w:val="none" w:sz="0" w:space="0" w:color="auto"/>
            <w:right w:val="none" w:sz="0" w:space="0" w:color="auto"/>
          </w:divBdr>
        </w:div>
        <w:div w:id="661273291">
          <w:marLeft w:val="0"/>
          <w:marRight w:val="720"/>
          <w:marTop w:val="0"/>
          <w:marBottom w:val="0"/>
          <w:divBdr>
            <w:top w:val="none" w:sz="0" w:space="0" w:color="auto"/>
            <w:left w:val="none" w:sz="0" w:space="0" w:color="auto"/>
            <w:bottom w:val="none" w:sz="0" w:space="0" w:color="auto"/>
            <w:right w:val="none" w:sz="0" w:space="0" w:color="auto"/>
          </w:divBdr>
          <w:divsChild>
            <w:div w:id="1689987818">
              <w:marLeft w:val="0"/>
              <w:marRight w:val="0"/>
              <w:marTop w:val="0"/>
              <w:marBottom w:val="120"/>
              <w:divBdr>
                <w:top w:val="none" w:sz="0" w:space="0" w:color="auto"/>
                <w:left w:val="none" w:sz="0" w:space="0" w:color="auto"/>
                <w:bottom w:val="none" w:sz="0" w:space="0" w:color="auto"/>
                <w:right w:val="none" w:sz="0" w:space="0" w:color="auto"/>
              </w:divBdr>
            </w:div>
            <w:div w:id="1940991020">
              <w:marLeft w:val="0"/>
              <w:marRight w:val="0"/>
              <w:marTop w:val="0"/>
              <w:marBottom w:val="120"/>
              <w:divBdr>
                <w:top w:val="none" w:sz="0" w:space="0" w:color="auto"/>
                <w:left w:val="none" w:sz="0" w:space="0" w:color="auto"/>
                <w:bottom w:val="none" w:sz="0" w:space="0" w:color="auto"/>
                <w:right w:val="none" w:sz="0" w:space="0" w:color="auto"/>
              </w:divBdr>
            </w:div>
          </w:divsChild>
        </w:div>
        <w:div w:id="189270583">
          <w:marLeft w:val="0"/>
          <w:marRight w:val="0"/>
          <w:marTop w:val="0"/>
          <w:marBottom w:val="0"/>
          <w:divBdr>
            <w:top w:val="none" w:sz="0" w:space="0" w:color="auto"/>
            <w:left w:val="none" w:sz="0" w:space="0" w:color="auto"/>
            <w:bottom w:val="none" w:sz="0" w:space="0" w:color="auto"/>
            <w:right w:val="none" w:sz="0" w:space="0" w:color="auto"/>
          </w:divBdr>
          <w:divsChild>
            <w:div w:id="1178731270">
              <w:marLeft w:val="0"/>
              <w:marRight w:val="0"/>
              <w:marTop w:val="0"/>
              <w:marBottom w:val="0"/>
              <w:divBdr>
                <w:top w:val="none" w:sz="0" w:space="0" w:color="auto"/>
                <w:left w:val="none" w:sz="0" w:space="0" w:color="auto"/>
                <w:bottom w:val="none" w:sz="0" w:space="0" w:color="auto"/>
                <w:right w:val="none" w:sz="0" w:space="0" w:color="auto"/>
              </w:divBdr>
              <w:divsChild>
                <w:div w:id="38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4392</Words>
  <Characters>25039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2023-10-30T14:29:00Z</dcterms:created>
  <dcterms:modified xsi:type="dcterms:W3CDTF">2023-10-30T15:02:00Z</dcterms:modified>
</cp:coreProperties>
</file>