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6F6" w:rsidRDefault="00BD6B8B" w:rsidP="00BD6B8B">
      <w:pPr>
        <w:jc w:val="center"/>
        <w:rPr>
          <w:rFonts w:ascii="Times New Roman" w:hAnsi="Times New Roman" w:cs="Times New Roman"/>
          <w:sz w:val="24"/>
          <w:szCs w:val="24"/>
        </w:rPr>
      </w:pPr>
      <w:r>
        <w:rPr>
          <w:rFonts w:ascii="Times New Roman" w:hAnsi="Times New Roman" w:cs="Times New Roman"/>
          <w:sz w:val="24"/>
          <w:szCs w:val="24"/>
        </w:rPr>
        <w:t xml:space="preserve">Инзенская межрайонная прокуратура разъясняет за сентябрь </w:t>
      </w:r>
      <w:r w:rsidRPr="00BD6B8B">
        <w:rPr>
          <w:rFonts w:ascii="Times New Roman" w:hAnsi="Times New Roman" w:cs="Times New Roman"/>
          <w:sz w:val="24"/>
          <w:szCs w:val="24"/>
        </w:rPr>
        <w:t>2023</w:t>
      </w:r>
    </w:p>
    <w:p w:rsidR="00BD6B8B" w:rsidRDefault="00BD6B8B" w:rsidP="00BD6B8B">
      <w:pPr>
        <w:jc w:val="center"/>
        <w:rPr>
          <w:rFonts w:ascii="Times New Roman" w:hAnsi="Times New Roman" w:cs="Times New Roman"/>
          <w:sz w:val="24"/>
          <w:szCs w:val="24"/>
        </w:rPr>
      </w:pPr>
      <w:bookmarkStart w:id="0" w:name="_GoBack"/>
      <w:bookmarkEnd w:id="0"/>
    </w:p>
    <w:p w:rsidR="00BD6B8B" w:rsidRPr="00BD6B8B" w:rsidRDefault="00BD6B8B" w:rsidP="00BD6B8B">
      <w:pPr>
        <w:jc w:val="center"/>
        <w:rPr>
          <w:rFonts w:ascii="Times New Roman" w:hAnsi="Times New Roman" w:cs="Times New Roman"/>
          <w:b/>
          <w:bCs/>
          <w:sz w:val="24"/>
          <w:szCs w:val="24"/>
        </w:rPr>
      </w:pPr>
      <w:r w:rsidRPr="00BD6B8B">
        <w:rPr>
          <w:rFonts w:ascii="Times New Roman" w:hAnsi="Times New Roman" w:cs="Times New Roman"/>
          <w:b/>
          <w:bCs/>
          <w:sz w:val="24"/>
          <w:szCs w:val="24"/>
        </w:rPr>
        <w:t>Определена возможность предоставления жилого помещения в другом населенном пункте, а также особенности проведения капремонта в многоквартирных домах, являющихся объектами культурного наследия</w:t>
      </w:r>
    </w:p>
    <w:p w:rsidR="00BD6B8B" w:rsidRPr="00BD6B8B" w:rsidRDefault="00BD6B8B" w:rsidP="00BD6B8B">
      <w:pPr>
        <w:rPr>
          <w:rFonts w:ascii="Times New Roman" w:hAnsi="Times New Roman" w:cs="Times New Roman"/>
          <w:sz w:val="24"/>
          <w:szCs w:val="24"/>
        </w:rPr>
      </w:pPr>
    </w:p>
    <w:p w:rsidR="00BD6B8B" w:rsidRDefault="00BD6B8B" w:rsidP="00BD6B8B">
      <w:pPr>
        <w:pStyle w:val="a3"/>
        <w:jc w:val="both"/>
        <w:rPr>
          <w:rFonts w:ascii="Times New Roman" w:hAnsi="Times New Roman" w:cs="Times New Roman"/>
          <w:sz w:val="24"/>
          <w:szCs w:val="24"/>
        </w:rPr>
      </w:pPr>
      <w:proofErr w:type="gramStart"/>
      <w:r w:rsidRPr="00BD6B8B">
        <w:rPr>
          <w:rFonts w:ascii="Times New Roman" w:hAnsi="Times New Roman" w:cs="Times New Roman"/>
          <w:sz w:val="24"/>
          <w:szCs w:val="24"/>
        </w:rPr>
        <w:t>Федеральным законом от 24 июля 2023 г. № 365-ФЗ внесены изменения в статьи 57 и 166 Жилищного кодекса РФ и Федеральный закон «Об объектах культурного наследия (памятниках истории и культуры) народов Российской Федерации» в части установления возможности предоставления жилого помещения с согласия в письменной форме граждан в границах другого населенного пункта, а также капитального ремонта многоквартирных домов, являющимися объектами культурного наследия.</w:t>
      </w:r>
      <w:proofErr w:type="gramEnd"/>
    </w:p>
    <w:p w:rsidR="00BD6B8B" w:rsidRDefault="00BD6B8B" w:rsidP="00BD6B8B">
      <w:pPr>
        <w:pStyle w:val="a3"/>
        <w:jc w:val="both"/>
        <w:rPr>
          <w:rFonts w:ascii="Times New Roman" w:hAnsi="Times New Roman" w:cs="Times New Roman"/>
          <w:sz w:val="24"/>
          <w:szCs w:val="24"/>
        </w:rPr>
      </w:pPr>
      <w:r w:rsidRPr="00BD6B8B">
        <w:rPr>
          <w:rFonts w:ascii="Times New Roman" w:hAnsi="Times New Roman" w:cs="Times New Roman"/>
          <w:sz w:val="24"/>
          <w:szCs w:val="24"/>
        </w:rPr>
        <w:t xml:space="preserve"> </w:t>
      </w:r>
      <w:proofErr w:type="gramStart"/>
      <w:r w:rsidRPr="00BD6B8B">
        <w:rPr>
          <w:rFonts w:ascii="Times New Roman" w:hAnsi="Times New Roman" w:cs="Times New Roman"/>
          <w:sz w:val="24"/>
          <w:szCs w:val="24"/>
        </w:rPr>
        <w:t>Федеральным законом часть 5 статьи 57 Жилищного кодекса РФ дополнена положением, согласно которому при наличии согласия в письменной форме граждан, нуждающихся в жилых помещениях, по решению органа местного самоуправления муниципального образования по месту их жительства жилое помещение по договору социального найма может быть предоставлено в другом населенном пункте на территории того же муниципального образования.</w:t>
      </w:r>
      <w:proofErr w:type="gramEnd"/>
    </w:p>
    <w:p w:rsidR="00BD6B8B" w:rsidRDefault="00BD6B8B" w:rsidP="00BD6B8B">
      <w:pPr>
        <w:pStyle w:val="a3"/>
        <w:jc w:val="both"/>
        <w:rPr>
          <w:rFonts w:ascii="Times New Roman" w:hAnsi="Times New Roman" w:cs="Times New Roman"/>
          <w:sz w:val="24"/>
          <w:szCs w:val="24"/>
        </w:rPr>
      </w:pPr>
      <w:r w:rsidRPr="00BD6B8B">
        <w:rPr>
          <w:rFonts w:ascii="Times New Roman" w:hAnsi="Times New Roman" w:cs="Times New Roman"/>
          <w:sz w:val="24"/>
          <w:szCs w:val="24"/>
        </w:rPr>
        <w:t xml:space="preserve">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Жилищным кодексом с учетом особенностей государственной охраны объектов культурного наследия, установленных указанным законом.</w:t>
      </w:r>
    </w:p>
    <w:p w:rsidR="00BD6B8B" w:rsidRPr="00BD6B8B" w:rsidRDefault="00BD6B8B" w:rsidP="00BD6B8B">
      <w:pPr>
        <w:pStyle w:val="a3"/>
        <w:jc w:val="both"/>
        <w:rPr>
          <w:rFonts w:ascii="Times New Roman" w:hAnsi="Times New Roman" w:cs="Times New Roman"/>
          <w:sz w:val="24"/>
          <w:szCs w:val="24"/>
        </w:rPr>
      </w:pPr>
      <w:r w:rsidRPr="00BD6B8B">
        <w:rPr>
          <w:rFonts w:ascii="Times New Roman" w:hAnsi="Times New Roman" w:cs="Times New Roman"/>
          <w:sz w:val="24"/>
          <w:szCs w:val="24"/>
        </w:rPr>
        <w:t>Изменения вступили в силу с 1 сентября 2023 года.</w:t>
      </w:r>
    </w:p>
    <w:p w:rsidR="00BD6B8B" w:rsidRDefault="00BD6B8B" w:rsidP="00BD6B8B">
      <w:pPr>
        <w:rPr>
          <w:rFonts w:ascii="Times New Roman" w:hAnsi="Times New Roman" w:cs="Times New Roman"/>
          <w:sz w:val="24"/>
          <w:szCs w:val="24"/>
        </w:rPr>
      </w:pPr>
      <w:r>
        <w:rPr>
          <w:rFonts w:ascii="Times New Roman" w:hAnsi="Times New Roman" w:cs="Times New Roman"/>
          <w:sz w:val="24"/>
          <w:szCs w:val="24"/>
        </w:rPr>
        <w:t>01.09.2023</w:t>
      </w:r>
    </w:p>
    <w:p w:rsidR="00BD6B8B" w:rsidRDefault="00BD6B8B" w:rsidP="00BD6B8B">
      <w:pPr>
        <w:rPr>
          <w:rFonts w:ascii="Times New Roman" w:hAnsi="Times New Roman" w:cs="Times New Roman"/>
          <w:sz w:val="24"/>
          <w:szCs w:val="24"/>
        </w:rPr>
      </w:pPr>
    </w:p>
    <w:p w:rsidR="00BD6B8B" w:rsidRPr="00BD6B8B" w:rsidRDefault="00BD6B8B" w:rsidP="00BD6B8B">
      <w:pPr>
        <w:jc w:val="center"/>
        <w:rPr>
          <w:rFonts w:ascii="Times New Roman" w:hAnsi="Times New Roman" w:cs="Times New Roman"/>
          <w:bCs/>
          <w:i/>
          <w:sz w:val="24"/>
          <w:szCs w:val="24"/>
          <w:u w:val="single"/>
        </w:rPr>
      </w:pPr>
      <w:r w:rsidRPr="00BD6B8B">
        <w:rPr>
          <w:rFonts w:ascii="Times New Roman" w:hAnsi="Times New Roman" w:cs="Times New Roman"/>
          <w:bCs/>
          <w:i/>
          <w:sz w:val="24"/>
          <w:szCs w:val="24"/>
          <w:u w:val="single"/>
        </w:rPr>
        <w:t>Федеральным законом от 24.07.2023 № 343-ФЗ внесены изменения в Лесной кодекс Российской Федерации и отдельные законодательные акты Российской Федерации</w:t>
      </w:r>
    </w:p>
    <w:p w:rsidR="00BD6B8B" w:rsidRDefault="00BD6B8B" w:rsidP="00BD6B8B">
      <w:pPr>
        <w:spacing w:after="0" w:line="240" w:lineRule="auto"/>
        <w:ind w:firstLine="709"/>
        <w:contextualSpacing/>
        <w:jc w:val="both"/>
        <w:rPr>
          <w:rFonts w:ascii="Times New Roman" w:hAnsi="Times New Roman" w:cs="Times New Roman"/>
          <w:sz w:val="24"/>
          <w:szCs w:val="24"/>
        </w:rPr>
      </w:pPr>
      <w:r w:rsidRPr="00BD6B8B">
        <w:rPr>
          <w:rFonts w:ascii="Times New Roman" w:hAnsi="Times New Roman" w:cs="Times New Roman"/>
          <w:sz w:val="24"/>
          <w:szCs w:val="24"/>
        </w:rPr>
        <w:t>Осуществление рубок лесных насаждений допускается в защитных целях, если иное не установлено Лесным кодексом Российской Федерации, другими федеральными законами. Сплошные рубки лесных насаждений в защитных лесах запрещаются, за исключением:</w:t>
      </w:r>
    </w:p>
    <w:p w:rsidR="00BD6B8B" w:rsidRDefault="00BD6B8B" w:rsidP="00BD6B8B">
      <w:pPr>
        <w:spacing w:after="0" w:line="240" w:lineRule="auto"/>
        <w:ind w:firstLine="709"/>
        <w:contextualSpacing/>
        <w:jc w:val="both"/>
        <w:rPr>
          <w:rFonts w:ascii="Times New Roman" w:hAnsi="Times New Roman" w:cs="Times New Roman"/>
          <w:sz w:val="24"/>
          <w:szCs w:val="24"/>
        </w:rPr>
      </w:pPr>
      <w:r w:rsidRPr="00BD6B8B">
        <w:rPr>
          <w:rFonts w:ascii="Times New Roman" w:hAnsi="Times New Roman" w:cs="Times New Roman"/>
          <w:sz w:val="24"/>
          <w:szCs w:val="24"/>
        </w:rPr>
        <w:t xml:space="preserve"> - случаев, предусмотренных ч. 6 ст. 21 Лесного кодекса Российской Федерации (осуществление геологического изучения недр, разведки и добычи полезных ископаемых; строительство и эксплуатация водохранилищ и иных искусственных водных объектов, создание и расширение территорий морских и речных портов, строительство, реконструкция и эксплуатация гидротехнических сооружений; линейных объектов);</w:t>
      </w:r>
    </w:p>
    <w:p w:rsidR="00BD6B8B" w:rsidRDefault="00BD6B8B" w:rsidP="00BD6B8B">
      <w:pPr>
        <w:spacing w:after="0" w:line="240" w:lineRule="auto"/>
        <w:ind w:firstLine="709"/>
        <w:contextualSpacing/>
        <w:jc w:val="both"/>
        <w:rPr>
          <w:rFonts w:ascii="Times New Roman" w:hAnsi="Times New Roman" w:cs="Times New Roman"/>
          <w:sz w:val="24"/>
          <w:szCs w:val="24"/>
        </w:rPr>
      </w:pPr>
      <w:r w:rsidRPr="00BD6B8B">
        <w:rPr>
          <w:rFonts w:ascii="Times New Roman" w:hAnsi="Times New Roman" w:cs="Times New Roman"/>
          <w:sz w:val="24"/>
          <w:szCs w:val="24"/>
        </w:rPr>
        <w:t xml:space="preserve"> - случаев, если выборочные рубки не обеспечивают замену лесных насаждений, утрачивающих свои </w:t>
      </w:r>
      <w:proofErr w:type="spellStart"/>
      <w:r w:rsidRPr="00BD6B8B">
        <w:rPr>
          <w:rFonts w:ascii="Times New Roman" w:hAnsi="Times New Roman" w:cs="Times New Roman"/>
          <w:sz w:val="24"/>
          <w:szCs w:val="24"/>
        </w:rPr>
        <w:t>средообразующие</w:t>
      </w:r>
      <w:proofErr w:type="spellEnd"/>
      <w:r w:rsidRPr="00BD6B8B">
        <w:rPr>
          <w:rFonts w:ascii="Times New Roman" w:hAnsi="Times New Roman" w:cs="Times New Roman"/>
          <w:sz w:val="24"/>
          <w:szCs w:val="24"/>
        </w:rPr>
        <w:t>,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BD6B8B" w:rsidRDefault="00BD6B8B" w:rsidP="00BD6B8B">
      <w:pPr>
        <w:spacing w:after="0" w:line="240" w:lineRule="auto"/>
        <w:ind w:firstLine="709"/>
        <w:contextualSpacing/>
        <w:jc w:val="both"/>
        <w:rPr>
          <w:rFonts w:ascii="Times New Roman" w:hAnsi="Times New Roman" w:cs="Times New Roman"/>
          <w:sz w:val="24"/>
          <w:szCs w:val="24"/>
        </w:rPr>
      </w:pPr>
      <w:r w:rsidRPr="00BD6B8B">
        <w:rPr>
          <w:rFonts w:ascii="Times New Roman" w:hAnsi="Times New Roman" w:cs="Times New Roman"/>
          <w:sz w:val="24"/>
          <w:szCs w:val="24"/>
        </w:rPr>
        <w:t xml:space="preserve"> Заготовка древесины допускается в защитных лесах, если проведение сплошных и выборочных рубок не запрещено или не ограничено в соответствии с законодательством Российской Федерации. При заготовке древесины в защитных лесах допускается создание </w:t>
      </w:r>
      <w:r w:rsidRPr="00BD6B8B">
        <w:rPr>
          <w:rFonts w:ascii="Times New Roman" w:hAnsi="Times New Roman" w:cs="Times New Roman"/>
          <w:sz w:val="24"/>
          <w:szCs w:val="24"/>
        </w:rPr>
        <w:lastRenderedPageBreak/>
        <w:t>объектов лесной инфраструктуры, в том числе лесных дорог, перечень которых утверждается Правительством Российской Федерации в соответствии с ч. 5 ст. 13 Лесного кодекса Российской Федерации.</w:t>
      </w:r>
    </w:p>
    <w:p w:rsidR="00BD6B8B" w:rsidRDefault="00BD6B8B" w:rsidP="00BD6B8B">
      <w:pPr>
        <w:spacing w:after="0" w:line="240" w:lineRule="auto"/>
        <w:ind w:firstLine="709"/>
        <w:contextualSpacing/>
        <w:jc w:val="both"/>
        <w:rPr>
          <w:rFonts w:ascii="Times New Roman" w:hAnsi="Times New Roman" w:cs="Times New Roman"/>
          <w:sz w:val="24"/>
          <w:szCs w:val="24"/>
        </w:rPr>
      </w:pPr>
      <w:r w:rsidRPr="00BD6B8B">
        <w:rPr>
          <w:rFonts w:ascii="Times New Roman" w:hAnsi="Times New Roman" w:cs="Times New Roman"/>
          <w:sz w:val="24"/>
          <w:szCs w:val="24"/>
        </w:rPr>
        <w:t xml:space="preserve"> Сокращены сроки экспертизы проектов освоения лесов и рассмотрения проектов лесовосстановления.</w:t>
      </w:r>
      <w:r w:rsidRPr="00BD6B8B">
        <w:rPr>
          <w:rFonts w:ascii="Times New Roman" w:hAnsi="Times New Roman" w:cs="Times New Roman"/>
          <w:sz w:val="24"/>
          <w:szCs w:val="24"/>
        </w:rPr>
        <w:br/>
        <w:t>В соответствии с поправками в Лесной кодекс РФ сроки проведения государственной или муниципальной экспертизы проекта освоения лесов сокращаются вдвое – с 30 до 15 рабочих дней, а сроки согласования проектов восстановления и разведения лесов – втрое, с 15 до 5 рабочих дней.</w:t>
      </w:r>
    </w:p>
    <w:p w:rsidR="00BD6B8B" w:rsidRDefault="00BD6B8B" w:rsidP="00BD6B8B">
      <w:pPr>
        <w:spacing w:after="0" w:line="240" w:lineRule="auto"/>
        <w:ind w:firstLine="709"/>
        <w:contextualSpacing/>
        <w:jc w:val="both"/>
        <w:rPr>
          <w:rFonts w:ascii="Times New Roman" w:hAnsi="Times New Roman" w:cs="Times New Roman"/>
          <w:sz w:val="24"/>
          <w:szCs w:val="24"/>
        </w:rPr>
      </w:pPr>
      <w:r w:rsidRPr="00BD6B8B">
        <w:rPr>
          <w:rFonts w:ascii="Times New Roman" w:hAnsi="Times New Roman" w:cs="Times New Roman"/>
          <w:sz w:val="24"/>
          <w:szCs w:val="24"/>
        </w:rPr>
        <w:t xml:space="preserve"> Кроме того, уточняется порядок осуществления охраны лесов от пожаров и применения мер экстренного реагирования.</w:t>
      </w:r>
    </w:p>
    <w:p w:rsidR="00BD6B8B" w:rsidRDefault="00BD6B8B" w:rsidP="00BD6B8B">
      <w:pPr>
        <w:spacing w:after="0" w:line="240" w:lineRule="auto"/>
        <w:ind w:firstLine="709"/>
        <w:contextualSpacing/>
        <w:jc w:val="both"/>
        <w:rPr>
          <w:rFonts w:ascii="Times New Roman" w:hAnsi="Times New Roman" w:cs="Times New Roman"/>
          <w:sz w:val="24"/>
          <w:szCs w:val="24"/>
        </w:rPr>
      </w:pPr>
      <w:r w:rsidRPr="00BD6B8B">
        <w:rPr>
          <w:rFonts w:ascii="Times New Roman" w:hAnsi="Times New Roman" w:cs="Times New Roman"/>
          <w:sz w:val="24"/>
          <w:szCs w:val="24"/>
        </w:rPr>
        <w:t xml:space="preserve"> Внесенными изменениями закреплено, что охрана лесов от пожаров включает в себя, помимо выполнения мер пожарной безопасности и тушения пожаров, также </w:t>
      </w:r>
      <w:proofErr w:type="spellStart"/>
      <w:r w:rsidRPr="00BD6B8B">
        <w:rPr>
          <w:rFonts w:ascii="Times New Roman" w:hAnsi="Times New Roman" w:cs="Times New Roman"/>
          <w:sz w:val="24"/>
          <w:szCs w:val="24"/>
        </w:rPr>
        <w:t>лесопожарное</w:t>
      </w:r>
      <w:proofErr w:type="spellEnd"/>
      <w:r w:rsidRPr="00BD6B8B">
        <w:rPr>
          <w:rFonts w:ascii="Times New Roman" w:hAnsi="Times New Roman" w:cs="Times New Roman"/>
          <w:sz w:val="24"/>
          <w:szCs w:val="24"/>
        </w:rPr>
        <w:t xml:space="preserve"> зонирование и выполнение мер экстренного реагирования.</w:t>
      </w:r>
    </w:p>
    <w:p w:rsidR="00BD6B8B" w:rsidRPr="00BD6B8B" w:rsidRDefault="00BD6B8B" w:rsidP="00BD6B8B">
      <w:pPr>
        <w:spacing w:after="0" w:line="240" w:lineRule="auto"/>
        <w:ind w:firstLine="709"/>
        <w:contextualSpacing/>
        <w:jc w:val="both"/>
        <w:rPr>
          <w:rFonts w:ascii="Times New Roman" w:hAnsi="Times New Roman" w:cs="Times New Roman"/>
          <w:sz w:val="24"/>
          <w:szCs w:val="24"/>
        </w:rPr>
      </w:pPr>
      <w:r w:rsidRPr="00BD6B8B">
        <w:rPr>
          <w:rFonts w:ascii="Times New Roman" w:hAnsi="Times New Roman" w:cs="Times New Roman"/>
          <w:sz w:val="24"/>
          <w:szCs w:val="24"/>
        </w:rPr>
        <w:t>Меры экстренного реагирования включают в себя обеспечение готовности сил и средств федерального резерва экстренного реагирования, их оперативную доставку к местам тушения лесных пожаров, в том числе авиационными средствами, а также непосредственно тушение лесных пожаров. Создание и применение федерального резерва экстренного реагирования отнесено к полномочиям органов государственной власти РФ в области лесных отношений.</w:t>
      </w:r>
    </w:p>
    <w:p w:rsidR="00BD6B8B" w:rsidRDefault="00BD6B8B" w:rsidP="00BD6B8B">
      <w:pPr>
        <w:rPr>
          <w:rFonts w:ascii="Times New Roman" w:hAnsi="Times New Roman" w:cs="Times New Roman"/>
          <w:sz w:val="24"/>
          <w:szCs w:val="24"/>
        </w:rPr>
      </w:pPr>
      <w:r>
        <w:rPr>
          <w:rFonts w:ascii="Times New Roman" w:hAnsi="Times New Roman" w:cs="Times New Roman"/>
          <w:sz w:val="24"/>
          <w:szCs w:val="24"/>
        </w:rPr>
        <w:t>05.09.2023</w:t>
      </w:r>
    </w:p>
    <w:p w:rsidR="00BD6B8B" w:rsidRPr="00BD6B8B" w:rsidRDefault="00BD6B8B" w:rsidP="00BD6B8B">
      <w:pPr>
        <w:jc w:val="center"/>
        <w:rPr>
          <w:rFonts w:ascii="Times New Roman" w:hAnsi="Times New Roman" w:cs="Times New Roman"/>
          <w:b/>
          <w:bCs/>
          <w:sz w:val="24"/>
          <w:szCs w:val="24"/>
        </w:rPr>
      </w:pPr>
      <w:r w:rsidRPr="00BD6B8B">
        <w:rPr>
          <w:rFonts w:ascii="Times New Roman" w:hAnsi="Times New Roman" w:cs="Times New Roman"/>
          <w:b/>
          <w:bCs/>
          <w:sz w:val="24"/>
          <w:szCs w:val="24"/>
        </w:rPr>
        <w:t>Правительством Российской Федерации утверждены новые правила исчисления среднего заработка</w:t>
      </w:r>
    </w:p>
    <w:p w:rsidR="00BD6B8B" w:rsidRDefault="00BD6B8B" w:rsidP="00BD6B8B">
      <w:pPr>
        <w:spacing w:line="240" w:lineRule="auto"/>
        <w:contextualSpacing/>
        <w:jc w:val="both"/>
        <w:rPr>
          <w:rFonts w:ascii="Times New Roman" w:hAnsi="Times New Roman" w:cs="Times New Roman"/>
          <w:sz w:val="24"/>
          <w:szCs w:val="24"/>
        </w:rPr>
      </w:pPr>
      <w:r w:rsidRPr="00BD6B8B">
        <w:rPr>
          <w:rFonts w:ascii="Times New Roman" w:hAnsi="Times New Roman" w:cs="Times New Roman"/>
          <w:sz w:val="24"/>
          <w:szCs w:val="24"/>
        </w:rPr>
        <w:t>Постановлением Правительства Российской Федерации от 24.06.2023 № 1026 утверждены новые Правила исчисления среднего заработка по последнему месту работы (службы) в целях, предусмотренных Законом Российской Федерации «О занятости населения в Российской Федерации».</w:t>
      </w:r>
    </w:p>
    <w:p w:rsidR="00BD6B8B" w:rsidRDefault="00BD6B8B" w:rsidP="00BD6B8B">
      <w:pPr>
        <w:spacing w:line="240" w:lineRule="auto"/>
        <w:contextualSpacing/>
        <w:jc w:val="both"/>
        <w:rPr>
          <w:rFonts w:ascii="Times New Roman" w:hAnsi="Times New Roman" w:cs="Times New Roman"/>
          <w:sz w:val="24"/>
          <w:szCs w:val="24"/>
        </w:rPr>
      </w:pPr>
      <w:r w:rsidRPr="00BD6B8B">
        <w:rPr>
          <w:rFonts w:ascii="Times New Roman" w:hAnsi="Times New Roman" w:cs="Times New Roman"/>
          <w:sz w:val="24"/>
          <w:szCs w:val="24"/>
        </w:rPr>
        <w:t xml:space="preserve"> По общему правилу средний заработок рассчитывается за 3 </w:t>
      </w:r>
      <w:proofErr w:type="gramStart"/>
      <w:r w:rsidRPr="00BD6B8B">
        <w:rPr>
          <w:rFonts w:ascii="Times New Roman" w:hAnsi="Times New Roman" w:cs="Times New Roman"/>
          <w:sz w:val="24"/>
          <w:szCs w:val="24"/>
        </w:rPr>
        <w:t>календарных</w:t>
      </w:r>
      <w:proofErr w:type="gramEnd"/>
      <w:r w:rsidRPr="00BD6B8B">
        <w:rPr>
          <w:rFonts w:ascii="Times New Roman" w:hAnsi="Times New Roman" w:cs="Times New Roman"/>
          <w:sz w:val="24"/>
          <w:szCs w:val="24"/>
        </w:rPr>
        <w:t xml:space="preserve"> месяца, предшествующих календарному месяцу перед месяцем увольнения.</w:t>
      </w:r>
    </w:p>
    <w:p w:rsidR="00BD6B8B" w:rsidRDefault="00BD6B8B" w:rsidP="00BD6B8B">
      <w:pPr>
        <w:spacing w:line="240" w:lineRule="auto"/>
        <w:contextualSpacing/>
        <w:jc w:val="both"/>
        <w:rPr>
          <w:rFonts w:ascii="Times New Roman" w:hAnsi="Times New Roman" w:cs="Times New Roman"/>
          <w:sz w:val="24"/>
          <w:szCs w:val="24"/>
        </w:rPr>
      </w:pPr>
      <w:r w:rsidRPr="00BD6B8B">
        <w:rPr>
          <w:rFonts w:ascii="Times New Roman" w:hAnsi="Times New Roman" w:cs="Times New Roman"/>
          <w:sz w:val="24"/>
          <w:szCs w:val="24"/>
        </w:rPr>
        <w:t xml:space="preserve"> Но в тех случаях, когда работник находился на </w:t>
      </w:r>
      <w:proofErr w:type="gramStart"/>
      <w:r w:rsidRPr="00BD6B8B">
        <w:rPr>
          <w:rFonts w:ascii="Times New Roman" w:hAnsi="Times New Roman" w:cs="Times New Roman"/>
          <w:sz w:val="24"/>
          <w:szCs w:val="24"/>
        </w:rPr>
        <w:t>больничном</w:t>
      </w:r>
      <w:proofErr w:type="gramEnd"/>
      <w:r w:rsidRPr="00BD6B8B">
        <w:rPr>
          <w:rFonts w:ascii="Times New Roman" w:hAnsi="Times New Roman" w:cs="Times New Roman"/>
          <w:sz w:val="24"/>
          <w:szCs w:val="24"/>
        </w:rPr>
        <w:t>, и его доход оказался ниже доходов в другие периоды трудовой деятельности, расчетный период будет сдвигаться с интервалом в 1 месяц. Смещение возможно в пределах 12 месяцев, предшествующих месяцу увольнения. Если у работника отсутствуют 3 полностью отработанных месяцев в пределах года, для расчета будут приняты 1 или 2 таких месяца.</w:t>
      </w:r>
    </w:p>
    <w:p w:rsidR="00BD6B8B" w:rsidRDefault="00BD6B8B" w:rsidP="00BD6B8B">
      <w:pPr>
        <w:spacing w:line="240" w:lineRule="auto"/>
        <w:contextualSpacing/>
        <w:jc w:val="both"/>
        <w:rPr>
          <w:rFonts w:ascii="Times New Roman" w:hAnsi="Times New Roman" w:cs="Times New Roman"/>
          <w:sz w:val="24"/>
          <w:szCs w:val="24"/>
        </w:rPr>
      </w:pPr>
      <w:r w:rsidRPr="00BD6B8B">
        <w:rPr>
          <w:rFonts w:ascii="Times New Roman" w:hAnsi="Times New Roman" w:cs="Times New Roman"/>
          <w:sz w:val="24"/>
          <w:szCs w:val="24"/>
        </w:rPr>
        <w:t xml:space="preserve"> Средний заработок исчисляется органами службы занятости путем деления суммы дохода гражданина за расчетный период или период, используемый в качестве расчетного, на количество месяцев в соответствующем периоде.</w:t>
      </w:r>
    </w:p>
    <w:p w:rsidR="00BD6B8B" w:rsidRDefault="00BD6B8B" w:rsidP="00BD6B8B">
      <w:pPr>
        <w:spacing w:line="240" w:lineRule="auto"/>
        <w:contextualSpacing/>
        <w:jc w:val="both"/>
        <w:rPr>
          <w:rFonts w:ascii="Times New Roman" w:hAnsi="Times New Roman" w:cs="Times New Roman"/>
          <w:sz w:val="24"/>
          <w:szCs w:val="24"/>
        </w:rPr>
      </w:pPr>
      <w:r w:rsidRPr="00BD6B8B">
        <w:rPr>
          <w:rFonts w:ascii="Times New Roman" w:hAnsi="Times New Roman" w:cs="Times New Roman"/>
          <w:sz w:val="24"/>
          <w:szCs w:val="24"/>
        </w:rPr>
        <w:t xml:space="preserve"> Для расчета среднего заработка учитываются все предусмотренные системой оплаты труда виды выплат, предусмотренные пунктом 2 Положения об особенностях порядка исчисления средней заработной платы, утвержденного постановлением Правительства Российской Федерации от 24.12.2007 № 922 «Об особенностях порядка исчисления средней заработной платы», применяемые у соответствующего работодателя, независимо от источников этих выплат.</w:t>
      </w:r>
    </w:p>
    <w:p w:rsidR="00BD6B8B" w:rsidRDefault="00BD6B8B" w:rsidP="00BD6B8B">
      <w:pPr>
        <w:spacing w:line="240" w:lineRule="auto"/>
        <w:contextualSpacing/>
        <w:jc w:val="both"/>
        <w:rPr>
          <w:rFonts w:ascii="Times New Roman" w:hAnsi="Times New Roman" w:cs="Times New Roman"/>
          <w:sz w:val="24"/>
          <w:szCs w:val="24"/>
        </w:rPr>
      </w:pPr>
      <w:r w:rsidRPr="00BD6B8B">
        <w:rPr>
          <w:rFonts w:ascii="Times New Roman" w:hAnsi="Times New Roman" w:cs="Times New Roman"/>
          <w:sz w:val="24"/>
          <w:szCs w:val="24"/>
        </w:rPr>
        <w:t xml:space="preserve"> Ранее при его расчете применялись данные о выплатах и вознаграждениях, на которые были начислены страховые взносы на обязательное пенсионное страхование.</w:t>
      </w:r>
    </w:p>
    <w:p w:rsidR="00BD6B8B" w:rsidRDefault="00BD6B8B" w:rsidP="00BD6B8B">
      <w:pPr>
        <w:spacing w:line="240" w:lineRule="auto"/>
        <w:contextualSpacing/>
        <w:jc w:val="both"/>
        <w:rPr>
          <w:rFonts w:ascii="Times New Roman" w:hAnsi="Times New Roman" w:cs="Times New Roman"/>
          <w:sz w:val="24"/>
          <w:szCs w:val="24"/>
        </w:rPr>
      </w:pPr>
      <w:r w:rsidRPr="00BD6B8B">
        <w:rPr>
          <w:rFonts w:ascii="Times New Roman" w:hAnsi="Times New Roman" w:cs="Times New Roman"/>
          <w:sz w:val="24"/>
          <w:szCs w:val="24"/>
        </w:rPr>
        <w:t xml:space="preserve"> Во всех случаях средний месячный заработок работника, отработавшего полностью в расчетный период норму рабочего времени и выполнившего нормы труда (трудовые обязанности), не может быть менее установленного федеральным законом минимального </w:t>
      </w:r>
      <w:proofErr w:type="gramStart"/>
      <w:r w:rsidRPr="00BD6B8B">
        <w:rPr>
          <w:rFonts w:ascii="Times New Roman" w:hAnsi="Times New Roman" w:cs="Times New Roman"/>
          <w:sz w:val="24"/>
          <w:szCs w:val="24"/>
        </w:rPr>
        <w:t>размера оплаты труда</w:t>
      </w:r>
      <w:proofErr w:type="gramEnd"/>
      <w:r w:rsidRPr="00BD6B8B">
        <w:rPr>
          <w:rFonts w:ascii="Times New Roman" w:hAnsi="Times New Roman" w:cs="Times New Roman"/>
          <w:sz w:val="24"/>
          <w:szCs w:val="24"/>
        </w:rPr>
        <w:t>.</w:t>
      </w:r>
      <w:r w:rsidR="00B149FC">
        <w:rPr>
          <w:rFonts w:ascii="Times New Roman" w:hAnsi="Times New Roman" w:cs="Times New Roman"/>
          <w:sz w:val="24"/>
          <w:szCs w:val="24"/>
        </w:rPr>
        <w:t xml:space="preserve"> </w:t>
      </w:r>
    </w:p>
    <w:p w:rsidR="00B149FC" w:rsidRDefault="00B149FC" w:rsidP="00BD6B8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06.09.2023</w:t>
      </w:r>
    </w:p>
    <w:p w:rsidR="00B149FC" w:rsidRPr="00B149FC" w:rsidRDefault="00B149FC" w:rsidP="00B149FC">
      <w:pPr>
        <w:jc w:val="center"/>
        <w:rPr>
          <w:rFonts w:ascii="Times New Roman" w:hAnsi="Times New Roman" w:cs="Times New Roman"/>
          <w:i/>
          <w:sz w:val="24"/>
          <w:szCs w:val="24"/>
          <w:u w:val="single"/>
        </w:rPr>
      </w:pPr>
      <w:r w:rsidRPr="00B149FC">
        <w:rPr>
          <w:rFonts w:ascii="Times New Roman" w:hAnsi="Times New Roman" w:cs="Times New Roman"/>
          <w:i/>
          <w:sz w:val="24"/>
          <w:szCs w:val="24"/>
          <w:u w:val="single"/>
        </w:rPr>
        <w:lastRenderedPageBreak/>
        <w:t>О порядке регистрации в качестве безработного</w:t>
      </w:r>
    </w:p>
    <w:p w:rsidR="00B149FC" w:rsidRPr="00B149FC" w:rsidRDefault="00B149FC" w:rsidP="00B149FC">
      <w:pPr>
        <w:spacing w:after="0" w:line="240" w:lineRule="auto"/>
        <w:contextualSpacing/>
        <w:jc w:val="both"/>
        <w:rPr>
          <w:rFonts w:ascii="Times New Roman" w:hAnsi="Times New Roman" w:cs="Times New Roman"/>
          <w:sz w:val="24"/>
          <w:szCs w:val="24"/>
        </w:rPr>
      </w:pPr>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 xml:space="preserve">Согласно п. 1 ст. 3 Закона Российской Федерации «О занятости населения» от 19.04.1991 № 1032-1 порядок регистрации безработных граждан, порядок регистрации граждан в целях поиска подходящей работы устанавливается Правительством Российской Федерации. </w:t>
      </w:r>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В силу п. 3 Правил регистрации безработных граждан, утв. постановлением Правительства Российской Федерации от 02.11.2021 № 1909, регистрации в качестве безработных подлежат граждане, зарегистрированные в целях поиска подходящей работы по месту жительства в соответствии с Правилами регистрации граждан в целях поиска подходящей работы.</w:t>
      </w:r>
    </w:p>
    <w:p w:rsidR="00B149FC" w:rsidRPr="00B149FC" w:rsidRDefault="00B149FC" w:rsidP="00B149FC">
      <w:pPr>
        <w:spacing w:after="0" w:line="240" w:lineRule="auto"/>
        <w:contextualSpacing/>
        <w:jc w:val="both"/>
        <w:rPr>
          <w:rFonts w:ascii="Times New Roman" w:hAnsi="Times New Roman" w:cs="Times New Roman"/>
          <w:sz w:val="24"/>
          <w:szCs w:val="24"/>
        </w:rPr>
      </w:pPr>
      <w:proofErr w:type="gramStart"/>
      <w:r w:rsidRPr="00B149FC">
        <w:rPr>
          <w:rFonts w:ascii="Times New Roman" w:hAnsi="Times New Roman" w:cs="Times New Roman"/>
          <w:sz w:val="24"/>
          <w:szCs w:val="24"/>
        </w:rPr>
        <w:t>В соответствии с п. 4 Правил регистрации граждан в целях поиска подходящей работы, утв. постановлением Правительства Российской Федерации от 02.11.2021 № 1909, с 01.01.2022 постановка граждан на регистрационный учет осуществляется центрами занятости населения на основании заявления гражданина, обратившегося в центр занятости населения, в форме электронного документа, направленного с использованием единой цифровой платформы, единого портала или регионального портала.</w:t>
      </w:r>
      <w:proofErr w:type="gramEnd"/>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Пунктом 6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 утвержденного приказом Минтруда России от 28.01.2022 № 27н, закреплен перечень документов и сведений, необходимых для предоставления государственной услуги, включающий:</w:t>
      </w:r>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 заявление гражданина о предоставлении государственной услуги и резюме, направленные в электронной форме в соответствии с Правилами регистрации граждан, в целях поиска подходящей работы, утвержденными постановлением Правительства Российской Федерации от 02.11.2021 № 1909;</w:t>
      </w:r>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 сведения о гражданине, внесенные в регистр получателей государственных услуг в сфере занятости населения на основании документов и (или) сведений, представленных им или полученных центром занятости населения самостоятельно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 населения.</w:t>
      </w:r>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Таким образом, для регистрации в качестве безработной необходимо посредством единой цифровой платформы, единого портала или регионального портала направить в электронной форме заявление о постановке на регистрационный учет в целях поиска подходящей работы и резюме.</w:t>
      </w:r>
    </w:p>
    <w:p w:rsidR="00BD6B8B"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При этом гражданин вправе обратиться в центр занятости населения или МФЦ за содействием в подаче заявления в электронной форме.</w:t>
      </w:r>
    </w:p>
    <w:p w:rsidR="00B149FC" w:rsidRDefault="00B149FC" w:rsidP="00B149F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08.09.2023</w:t>
      </w:r>
    </w:p>
    <w:p w:rsidR="00B149FC" w:rsidRDefault="00B149FC" w:rsidP="00B149FC">
      <w:pPr>
        <w:spacing w:after="0" w:line="240" w:lineRule="auto"/>
        <w:contextualSpacing/>
        <w:jc w:val="both"/>
        <w:rPr>
          <w:rFonts w:ascii="Times New Roman" w:hAnsi="Times New Roman" w:cs="Times New Roman"/>
          <w:sz w:val="24"/>
          <w:szCs w:val="24"/>
        </w:rPr>
      </w:pPr>
    </w:p>
    <w:p w:rsidR="00B149FC" w:rsidRDefault="00B149FC" w:rsidP="00B149FC">
      <w:pPr>
        <w:spacing w:after="0" w:line="240" w:lineRule="auto"/>
        <w:contextualSpacing/>
        <w:jc w:val="both"/>
        <w:rPr>
          <w:rFonts w:ascii="Times New Roman" w:hAnsi="Times New Roman" w:cs="Times New Roman"/>
          <w:sz w:val="24"/>
          <w:szCs w:val="24"/>
        </w:rPr>
      </w:pPr>
    </w:p>
    <w:p w:rsidR="00B149FC" w:rsidRPr="00B149FC" w:rsidRDefault="00B149FC" w:rsidP="00B149FC">
      <w:pPr>
        <w:spacing w:after="0" w:line="240" w:lineRule="auto"/>
        <w:contextualSpacing/>
        <w:jc w:val="center"/>
        <w:rPr>
          <w:rFonts w:ascii="Times New Roman" w:hAnsi="Times New Roman" w:cs="Times New Roman"/>
          <w:sz w:val="24"/>
          <w:szCs w:val="24"/>
        </w:rPr>
      </w:pPr>
      <w:r w:rsidRPr="00B149FC">
        <w:rPr>
          <w:rFonts w:ascii="Times New Roman" w:hAnsi="Times New Roman" w:cs="Times New Roman"/>
          <w:sz w:val="24"/>
          <w:szCs w:val="24"/>
        </w:rPr>
        <w:t>«Особенности уголовного судопроизводства в отношении несовершеннолетних»</w:t>
      </w:r>
    </w:p>
    <w:p w:rsidR="00B149FC" w:rsidRDefault="00B149FC" w:rsidP="00B149FC">
      <w:pPr>
        <w:spacing w:after="0" w:line="240" w:lineRule="auto"/>
        <w:contextualSpacing/>
        <w:jc w:val="both"/>
        <w:rPr>
          <w:rFonts w:ascii="Times New Roman" w:hAnsi="Times New Roman" w:cs="Times New Roman"/>
          <w:sz w:val="24"/>
          <w:szCs w:val="24"/>
        </w:rPr>
      </w:pPr>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 xml:space="preserve">Пленумом Верховного Суда Российской Федерации в постановлении от 01.02.2011 № 1 (в редакции от 28.10.2021 № 32) «О судебной практике применения законодательства, регламентирующего особенности уголовной ответственности и наказания несовершеннолетних» обращено внимание на процессуальную обязанность судов обеспечения качественного рассмотрения в разумные сроки уголовных дел о преступлениях несовершеннолетних. </w:t>
      </w:r>
      <w:proofErr w:type="gramStart"/>
      <w:r w:rsidRPr="00B149FC">
        <w:rPr>
          <w:rFonts w:ascii="Times New Roman" w:hAnsi="Times New Roman" w:cs="Times New Roman"/>
          <w:sz w:val="24"/>
          <w:szCs w:val="24"/>
        </w:rPr>
        <w:t xml:space="preserve">Их правовая защита предполагает необходимость выявления обстоятельств, связанных с условиями жизни и воспитания каждого несовершеннолетнего, состоянием его здоровья, другими фактическими данными, а также с причинами совершения уголовно наказуемых деяний, в целях постановления законного, </w:t>
      </w:r>
      <w:r w:rsidRPr="00B149FC">
        <w:rPr>
          <w:rFonts w:ascii="Times New Roman" w:hAnsi="Times New Roman" w:cs="Times New Roman"/>
          <w:sz w:val="24"/>
          <w:szCs w:val="24"/>
        </w:rPr>
        <w:lastRenderedPageBreak/>
        <w:t>обоснованного и справедливого приговора, принятия других предусмотренных законом мер для достижения максимального воспитательного воздействия судебного процесса в отношении несовершеннолетних.</w:t>
      </w:r>
      <w:proofErr w:type="gramEnd"/>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Уголовные дела в отношении несовершеннолетних рассматриваются наиболее опытными судьями.</w:t>
      </w:r>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Правосудие в отношении несовершеннолетних правонарушителей направлено на то, чтобы применяемые к ним меры воздействия обеспечивали максимально индивидуальный подход к исследованию обстоятельств совершенного деяния и были соизмеримы как с особенностями их личности, так и с обстоятельствами совершенного деяния, способствовали предупреждению преступлений среди несовершеннолетних, а также защиту законных интересов потерпевших.</w:t>
      </w:r>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В соответствии с положениями Уголовно-процессуального кодекса Российской Федерации установление возраста несовершеннолетнего обязательно, поскольку его возраст входит в число обстоятельств, подлежащих доказыванию, является одним из условий его уголовной ответственности.</w:t>
      </w:r>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Лицо считается достигшим возраста, с которого наступает уголовная ответственность, не в день рождения, а по его истечении, т.е. с ноля часов следующих суток.</w:t>
      </w:r>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Право на защиту, а также право на дополнительные процессуальные гарантии, предусмотренные для несовершеннолетних уголовно-процессуальным законодательством, обеспечиваются на всех стадиях уголовного процесса.</w:t>
      </w:r>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Обязательным является участие защитника и законного представителя при осуществлении уголовного судопроизводства. Кроме того, предусмотрено обязательное участие педагога или психолога при допросе несовершеннолетнего в возрасте от 14 до 16 лет, а в возрасте от 16 до 18 лет - при условии, что он страдает психическим расстройством или отстает в психическом развитии.</w:t>
      </w:r>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Недопустимо привлечение к участию в деле в качестве законных представителей лиц, которые совершили преступление совместно с несовершеннолетним подсудимым, а также лиц, в отношении которых несовершеннолетний совершил преступление.</w:t>
      </w:r>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Если лицо, совершившее преступление в возрасте до 18 лет, на момент рассмотрения дела в суде достигло совершеннолетия, полномочия законного представителя по общему правилу прекращаются. В исключительных случаях реализация этих функций может быть продолжена, исходя из характера совершенного несовершеннолетним лицом деяния и данных о его личности.</w:t>
      </w:r>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Закон не предусматривает применение особого порядка принятия судебного решения в отношении несовершеннолетнего обвиняемого. Производство по такому уголовному делу осуществляется только в общем порядке. Указанное положение распространяется также на лиц, достигших совершеннолетия ко времени судебного разбирательства.</w:t>
      </w:r>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При решении вопроса об уголовной ответственности несовершеннолетних и о назначении им наказания суды руководствуются уголовным законом об особенностях их уголовной ответственности и положениями соответствующих международных норм.</w:t>
      </w:r>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Несовершеннолетние в возрасте от 14 до 18 лет самостоятельно несут ответственность за причиненный моральный и материальный вред на общих основаниях. В случаях, когда у несовершеннолетнего осужденного, не достигшего возраста 18 лет, нет доходов или иного имущества, достаточных для возмещения вреда, он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Судебные процессы по делам о преступлениях несовершеннолетних имеют особое воспитательное значение. По каждому делу требуется установление причин и условий, способствовавших совершению несовершеннолетним лицом преступления.</w:t>
      </w:r>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 xml:space="preserve">Право на конфиденциальность информации о несовершеннолетнем должно обеспечиваться на всех стадиях процесса во избежание причинения ему вреда и ущерба его репутации. Исходя из этого недопустимо рассмотрение уголовных дел в отношении </w:t>
      </w:r>
      <w:r w:rsidRPr="00B149FC">
        <w:rPr>
          <w:rFonts w:ascii="Times New Roman" w:hAnsi="Times New Roman" w:cs="Times New Roman"/>
          <w:sz w:val="24"/>
          <w:szCs w:val="24"/>
        </w:rPr>
        <w:lastRenderedPageBreak/>
        <w:t>несовершеннолетних с участием представителей средств массовой информации, а также использование видео- и фотосъемки несовершеннолетних правонарушителей и потерпевших в залах судебных заседаний и в других помещениях судов, за исключением случаев, когда несовершеннолетний и (или) его законный представитель ходатайствуют об этом.</w:t>
      </w:r>
    </w:p>
    <w:p w:rsidR="00B149FC" w:rsidRDefault="00B149FC" w:rsidP="00B149F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08.09.2023</w:t>
      </w:r>
    </w:p>
    <w:p w:rsidR="00B149FC" w:rsidRDefault="00B149FC" w:rsidP="00B149FC">
      <w:pPr>
        <w:spacing w:after="0" w:line="240" w:lineRule="auto"/>
        <w:contextualSpacing/>
        <w:jc w:val="both"/>
        <w:rPr>
          <w:rFonts w:ascii="Times New Roman" w:hAnsi="Times New Roman" w:cs="Times New Roman"/>
          <w:sz w:val="24"/>
          <w:szCs w:val="24"/>
        </w:rPr>
      </w:pPr>
    </w:p>
    <w:p w:rsidR="00B149FC" w:rsidRDefault="00B149FC" w:rsidP="00B149FC">
      <w:pPr>
        <w:spacing w:after="0" w:line="240" w:lineRule="auto"/>
        <w:contextualSpacing/>
        <w:jc w:val="both"/>
        <w:rPr>
          <w:rFonts w:ascii="Times New Roman" w:hAnsi="Times New Roman" w:cs="Times New Roman"/>
          <w:sz w:val="24"/>
          <w:szCs w:val="24"/>
        </w:rPr>
      </w:pPr>
    </w:p>
    <w:p w:rsidR="00B149FC" w:rsidRPr="00B149FC" w:rsidRDefault="00B149FC" w:rsidP="00B149FC">
      <w:pPr>
        <w:spacing w:after="0" w:line="240" w:lineRule="auto"/>
        <w:contextualSpacing/>
        <w:jc w:val="center"/>
        <w:rPr>
          <w:rFonts w:ascii="Times New Roman" w:hAnsi="Times New Roman" w:cs="Times New Roman"/>
          <w:sz w:val="24"/>
          <w:szCs w:val="24"/>
        </w:rPr>
      </w:pPr>
      <w:r w:rsidRPr="00B149FC">
        <w:rPr>
          <w:rFonts w:ascii="Times New Roman" w:hAnsi="Times New Roman" w:cs="Times New Roman"/>
          <w:sz w:val="24"/>
          <w:szCs w:val="24"/>
        </w:rPr>
        <w:t>Внесены изменения в статью 53.1 УК РФ.</w:t>
      </w:r>
    </w:p>
    <w:p w:rsidR="00B149FC" w:rsidRDefault="00B149FC" w:rsidP="00B149FC">
      <w:pPr>
        <w:spacing w:after="0" w:line="240" w:lineRule="auto"/>
        <w:contextualSpacing/>
        <w:jc w:val="both"/>
        <w:rPr>
          <w:rFonts w:ascii="Times New Roman" w:hAnsi="Times New Roman" w:cs="Times New Roman"/>
          <w:sz w:val="24"/>
          <w:szCs w:val="24"/>
        </w:rPr>
      </w:pPr>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Федеральным законом от 03.04.2023 № 111-ФЗ внесены изменения в статью 53.1 УК РФ, регламентирующую правила назначения наказан</w:t>
      </w:r>
      <w:r>
        <w:rPr>
          <w:rFonts w:ascii="Times New Roman" w:hAnsi="Times New Roman" w:cs="Times New Roman"/>
          <w:sz w:val="24"/>
          <w:szCs w:val="24"/>
        </w:rPr>
        <w:t>ия в виде принудительных работ.</w:t>
      </w:r>
    </w:p>
    <w:p w:rsidR="00B149FC" w:rsidRPr="00B149FC" w:rsidRDefault="00B149FC" w:rsidP="00B149FC">
      <w:pPr>
        <w:spacing w:after="0" w:line="240" w:lineRule="auto"/>
        <w:contextualSpacing/>
        <w:jc w:val="both"/>
        <w:rPr>
          <w:rFonts w:ascii="Times New Roman" w:hAnsi="Times New Roman" w:cs="Times New Roman"/>
          <w:sz w:val="24"/>
          <w:szCs w:val="24"/>
        </w:rPr>
      </w:pPr>
      <w:proofErr w:type="gramStart"/>
      <w:r w:rsidRPr="00B149FC">
        <w:rPr>
          <w:rFonts w:ascii="Times New Roman" w:hAnsi="Times New Roman" w:cs="Times New Roman"/>
          <w:sz w:val="24"/>
          <w:szCs w:val="24"/>
        </w:rPr>
        <w:t>Согласно новой редакции, принудительные работы не назначаются несовершеннолетним, лицам, признанным инвалидами первой или второй группы, беременным женщинам, женщинам, имеющим детей в возрасте до трех лет, лицам, достигшим возраста, дающего право на назначение страховой пенсии по старости в соответствии с законодательством Российской Федерации, и признанным полностью неспособными к трудовой деятельности в соответствии с медицинским заключением, выполненным в порядке, установленном федеральными законами</w:t>
      </w:r>
      <w:proofErr w:type="gramEnd"/>
      <w:r w:rsidRPr="00B149FC">
        <w:rPr>
          <w:rFonts w:ascii="Times New Roman" w:hAnsi="Times New Roman" w:cs="Times New Roman"/>
          <w:sz w:val="24"/>
          <w:szCs w:val="24"/>
        </w:rPr>
        <w:t xml:space="preserve"> и иными нормативными правовы</w:t>
      </w:r>
      <w:r>
        <w:rPr>
          <w:rFonts w:ascii="Times New Roman" w:hAnsi="Times New Roman" w:cs="Times New Roman"/>
          <w:sz w:val="24"/>
          <w:szCs w:val="24"/>
        </w:rPr>
        <w:t>ми актами Российской Федерации.</w:t>
      </w:r>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 xml:space="preserve">До указанных изменений судам запрещалось назначать за совершение преступлений такой вид наказания женщинам, достигшим 55-летнего, а </w:t>
      </w:r>
      <w:r>
        <w:rPr>
          <w:rFonts w:ascii="Times New Roman" w:hAnsi="Times New Roman" w:cs="Times New Roman"/>
          <w:sz w:val="24"/>
          <w:szCs w:val="24"/>
        </w:rPr>
        <w:t>мужчинам – 60-летнего возраста.</w:t>
      </w:r>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Теперь данные ограничения связаны не с возрастом осужденных, а с фактом получения ими страховой пенсии по старости и неспосо</w:t>
      </w:r>
      <w:r>
        <w:rPr>
          <w:rFonts w:ascii="Times New Roman" w:hAnsi="Times New Roman" w:cs="Times New Roman"/>
          <w:sz w:val="24"/>
          <w:szCs w:val="24"/>
        </w:rPr>
        <w:t>бности к трудовой деятельности.</w:t>
      </w:r>
    </w:p>
    <w:p w:rsidR="00B149FC" w:rsidRDefault="00B149FC" w:rsidP="00B149FC">
      <w:pPr>
        <w:spacing w:after="0" w:line="240" w:lineRule="auto"/>
        <w:contextualSpacing/>
        <w:jc w:val="both"/>
        <w:rPr>
          <w:rFonts w:ascii="Times New Roman" w:hAnsi="Times New Roman" w:cs="Times New Roman"/>
          <w:sz w:val="24"/>
          <w:szCs w:val="24"/>
        </w:rPr>
      </w:pPr>
      <w:proofErr w:type="gramStart"/>
      <w:r w:rsidRPr="00B149FC">
        <w:rPr>
          <w:rFonts w:ascii="Times New Roman" w:hAnsi="Times New Roman" w:cs="Times New Roman"/>
          <w:sz w:val="24"/>
          <w:szCs w:val="24"/>
        </w:rPr>
        <w:t>Эти же ограничения распространяются на осужденных, которым назначенное им по приговору суда наказание в случае его злостного неисполнения заменяется на принудительные работы, и осужденных, которым более строгое назначенное наказание заменяется на более мягкое – принудительные работы.</w:t>
      </w:r>
      <w:proofErr w:type="gramEnd"/>
    </w:p>
    <w:p w:rsidR="00B149FC" w:rsidRDefault="00B149FC" w:rsidP="00B149F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11.08.2023</w:t>
      </w:r>
    </w:p>
    <w:p w:rsidR="00B149FC" w:rsidRDefault="00B149FC" w:rsidP="00B149FC">
      <w:pPr>
        <w:spacing w:after="0" w:line="240" w:lineRule="auto"/>
        <w:contextualSpacing/>
        <w:jc w:val="both"/>
        <w:rPr>
          <w:rFonts w:ascii="Times New Roman" w:hAnsi="Times New Roman" w:cs="Times New Roman"/>
          <w:sz w:val="24"/>
          <w:szCs w:val="24"/>
        </w:rPr>
      </w:pPr>
    </w:p>
    <w:p w:rsidR="00B149FC" w:rsidRDefault="00B149FC" w:rsidP="00B149FC">
      <w:pPr>
        <w:spacing w:after="0" w:line="240" w:lineRule="auto"/>
        <w:contextualSpacing/>
        <w:jc w:val="both"/>
        <w:rPr>
          <w:rFonts w:ascii="Times New Roman" w:hAnsi="Times New Roman" w:cs="Times New Roman"/>
          <w:sz w:val="24"/>
          <w:szCs w:val="24"/>
        </w:rPr>
      </w:pPr>
    </w:p>
    <w:p w:rsidR="00B149FC" w:rsidRPr="00B149FC" w:rsidRDefault="00B149FC" w:rsidP="00B149FC">
      <w:pPr>
        <w:spacing w:after="0" w:line="240" w:lineRule="auto"/>
        <w:contextualSpacing/>
        <w:jc w:val="center"/>
        <w:rPr>
          <w:rFonts w:ascii="Times New Roman" w:hAnsi="Times New Roman" w:cs="Times New Roman"/>
          <w:sz w:val="24"/>
          <w:szCs w:val="24"/>
        </w:rPr>
      </w:pPr>
      <w:r w:rsidRPr="00B149FC">
        <w:rPr>
          <w:rFonts w:ascii="Times New Roman" w:hAnsi="Times New Roman" w:cs="Times New Roman"/>
          <w:b/>
          <w:bCs/>
          <w:sz w:val="24"/>
          <w:szCs w:val="24"/>
        </w:rPr>
        <w:t>Ответственность за массовое распространение, производство и хранение экстремистских материалов.</w:t>
      </w:r>
    </w:p>
    <w:p w:rsidR="00B149FC" w:rsidRDefault="00B149FC" w:rsidP="00B149FC">
      <w:pPr>
        <w:spacing w:after="0" w:line="240" w:lineRule="auto"/>
        <w:contextualSpacing/>
        <w:jc w:val="both"/>
        <w:rPr>
          <w:rFonts w:ascii="Times New Roman" w:hAnsi="Times New Roman" w:cs="Times New Roman"/>
          <w:sz w:val="24"/>
          <w:szCs w:val="24"/>
        </w:rPr>
      </w:pPr>
      <w:proofErr w:type="gramStart"/>
      <w:r w:rsidRPr="00B149FC">
        <w:rPr>
          <w:rFonts w:ascii="Times New Roman" w:hAnsi="Times New Roman" w:cs="Times New Roman"/>
          <w:sz w:val="24"/>
          <w:szCs w:val="24"/>
        </w:rPr>
        <w:t xml:space="preserve">Федеральным законом от 13.06.2023 № 231-ФЗ внесены </w:t>
      </w:r>
      <w:proofErr w:type="spellStart"/>
      <w:r w:rsidRPr="00B149FC">
        <w:rPr>
          <w:rFonts w:ascii="Times New Roman" w:hAnsi="Times New Roman" w:cs="Times New Roman"/>
          <w:sz w:val="24"/>
          <w:szCs w:val="24"/>
        </w:rPr>
        <w:t>измененияв</w:t>
      </w:r>
      <w:proofErr w:type="spellEnd"/>
      <w:r w:rsidRPr="00B149FC">
        <w:rPr>
          <w:rFonts w:ascii="Times New Roman" w:hAnsi="Times New Roman" w:cs="Times New Roman"/>
          <w:sz w:val="24"/>
          <w:szCs w:val="24"/>
        </w:rPr>
        <w:t xml:space="preserve"> Кодекс Российской Федерации об административных правонарушениях, позволяющие привлекать к административной ответственности за массовое распространение, производство или хранение не только экстремистских материалов, включенных в опубликованный федеральный список, но и иных материалов, отнесенных к экстремистским в соответствии с Законом о противодействии экстремистской деятельности.</w:t>
      </w:r>
      <w:proofErr w:type="gramEnd"/>
      <w:r w:rsidRPr="00B149FC">
        <w:rPr>
          <w:rFonts w:ascii="Times New Roman" w:hAnsi="Times New Roman" w:cs="Times New Roman"/>
          <w:sz w:val="24"/>
          <w:szCs w:val="24"/>
        </w:rPr>
        <w:t xml:space="preserve"> Это, в частности, публикации, обосновывающие или оправдывающие национальное или расовое превосходство либо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B149FC" w:rsidRDefault="00B149FC" w:rsidP="00B149F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12.08.2023</w:t>
      </w:r>
    </w:p>
    <w:p w:rsidR="00B149FC" w:rsidRDefault="00B149FC" w:rsidP="00B149FC">
      <w:pPr>
        <w:spacing w:after="0" w:line="240" w:lineRule="auto"/>
        <w:contextualSpacing/>
        <w:jc w:val="both"/>
        <w:rPr>
          <w:rFonts w:ascii="Times New Roman" w:hAnsi="Times New Roman" w:cs="Times New Roman"/>
          <w:sz w:val="24"/>
          <w:szCs w:val="24"/>
        </w:rPr>
      </w:pPr>
    </w:p>
    <w:p w:rsidR="00B149FC" w:rsidRPr="00B149FC" w:rsidRDefault="00B149FC" w:rsidP="00B149FC">
      <w:pPr>
        <w:spacing w:after="0" w:line="240" w:lineRule="auto"/>
        <w:contextualSpacing/>
        <w:jc w:val="both"/>
        <w:rPr>
          <w:rFonts w:ascii="Times New Roman" w:hAnsi="Times New Roman" w:cs="Times New Roman"/>
          <w:sz w:val="24"/>
          <w:szCs w:val="24"/>
        </w:rPr>
      </w:pPr>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b/>
          <w:bCs/>
          <w:sz w:val="24"/>
          <w:szCs w:val="24"/>
        </w:rPr>
        <w:t>О жилищном обеспечении отдельных категорий граждан РФ, проживающих на территориях новых субъектов РФ.</w:t>
      </w:r>
    </w:p>
    <w:p w:rsidR="00B149FC" w:rsidRPr="00B149FC" w:rsidRDefault="00B149FC" w:rsidP="00B149FC">
      <w:pPr>
        <w:spacing w:after="0" w:line="240" w:lineRule="auto"/>
        <w:contextualSpacing/>
        <w:jc w:val="both"/>
        <w:rPr>
          <w:rFonts w:ascii="Times New Roman" w:hAnsi="Times New Roman" w:cs="Times New Roman"/>
          <w:sz w:val="24"/>
          <w:szCs w:val="24"/>
        </w:rPr>
      </w:pPr>
      <w:proofErr w:type="gramStart"/>
      <w:r w:rsidRPr="00B149FC">
        <w:rPr>
          <w:rFonts w:ascii="Times New Roman" w:hAnsi="Times New Roman" w:cs="Times New Roman"/>
          <w:sz w:val="24"/>
          <w:szCs w:val="24"/>
        </w:rPr>
        <w:t xml:space="preserve">Указом Президента РФ от 06.06.2023 N 418 «О жилищном обеспечении отдельных категорий граждан Российской Федерации, проживающих на территориях Донецкой Народной Республики, Луганской Народной Республики, Запорожской области и Херсонской области» обеспечены социальные гарантии отдельным категориям граждан </w:t>
      </w:r>
      <w:r w:rsidRPr="00B149FC">
        <w:rPr>
          <w:rFonts w:ascii="Times New Roman" w:hAnsi="Times New Roman" w:cs="Times New Roman"/>
          <w:sz w:val="24"/>
          <w:szCs w:val="24"/>
        </w:rPr>
        <w:lastRenderedPageBreak/>
        <w:t>Российской Федерации, проживающих на территориях Донецкой Народной Республики, Луганской Народной Республики, Запорожской области и Херсонской областей.</w:t>
      </w:r>
      <w:proofErr w:type="gramEnd"/>
    </w:p>
    <w:p w:rsidR="00B149FC" w:rsidRPr="00B149FC" w:rsidRDefault="00B149FC" w:rsidP="00B149FC">
      <w:pPr>
        <w:spacing w:after="0" w:line="240" w:lineRule="auto"/>
        <w:contextualSpacing/>
        <w:jc w:val="both"/>
        <w:rPr>
          <w:rFonts w:ascii="Times New Roman" w:hAnsi="Times New Roman" w:cs="Times New Roman"/>
          <w:sz w:val="24"/>
          <w:szCs w:val="24"/>
        </w:rPr>
      </w:pPr>
      <w:proofErr w:type="gramStart"/>
      <w:r w:rsidRPr="00B149FC">
        <w:rPr>
          <w:rFonts w:ascii="Times New Roman" w:hAnsi="Times New Roman" w:cs="Times New Roman"/>
          <w:sz w:val="24"/>
          <w:szCs w:val="24"/>
        </w:rPr>
        <w:t>Так, право на обеспечение жилыми помещениями имеют постоянно проживающие на территориях Донецкой Народной Республики, Луганской Народной Республики, Запорожской области и Херсонской области граждане Российской Федерации, состоявшие на учете в качестве нуждающихся в жилых помещениях и уволенные до 30 сентября 2022 года с военной службы из дислоцировавшихся (располагавшихся) на указанных территориях воинских частей вооруженных сил, воинских формирований и правоохранительных органов Украины</w:t>
      </w:r>
      <w:proofErr w:type="gramEnd"/>
      <w:r w:rsidRPr="00B149FC">
        <w:rPr>
          <w:rFonts w:ascii="Times New Roman" w:hAnsi="Times New Roman" w:cs="Times New Roman"/>
          <w:sz w:val="24"/>
          <w:szCs w:val="24"/>
        </w:rPr>
        <w:t xml:space="preserve">, </w:t>
      </w:r>
      <w:proofErr w:type="gramStart"/>
      <w:r w:rsidRPr="00B149FC">
        <w:rPr>
          <w:rFonts w:ascii="Times New Roman" w:hAnsi="Times New Roman" w:cs="Times New Roman"/>
          <w:sz w:val="24"/>
          <w:szCs w:val="24"/>
        </w:rPr>
        <w:t>в которых предусмотрена военная служба; с военной службы из Вооруженных Сил, воинских формирований, военно-гражданской администрации указанных территорий; со службы из располагавшихся на указанных территориях региональных органов Государственной службы специальной связи и защиты информации Украины, правоохранительных органов и органов прокуратуры Украины, правоохранительных органов и органов прокуратуры указанных территорий, органов и подразделений государственной оперативно-спасательной службы, органов гражданской защиты указанных территорий.</w:t>
      </w:r>
      <w:proofErr w:type="gramEnd"/>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При этом в случае гибели (смерти) указанных граждан право на обеспечение жилыми помещениями сохраняется за членами их семей, принятыми на учет до дня гибели (смерти) указанных граждан.</w:t>
      </w:r>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Обеспечение жилыми помещениями граждан в соответствии с Указом осуществляется в форме предоставления им единовременной денежной выплаты на приобретение или строительство жилого помещения либо предоставления жилого помещения в собственность бесплатно за счет средств федерального бюджета, предоставляемых бюджетам Донецкой Народной Республики, Луганской Народной Республики, Запорожской области и Херсонской области в виде субвенций. </w:t>
      </w:r>
    </w:p>
    <w:p w:rsidR="00B149FC" w:rsidRPr="00B149FC" w:rsidRDefault="00B149FC" w:rsidP="00B149FC">
      <w:pPr>
        <w:spacing w:after="0" w:line="240" w:lineRule="auto"/>
        <w:contextualSpacing/>
        <w:jc w:val="both"/>
        <w:rPr>
          <w:rFonts w:ascii="Times New Roman" w:hAnsi="Times New Roman" w:cs="Times New Roman"/>
          <w:sz w:val="24"/>
          <w:szCs w:val="24"/>
        </w:rPr>
      </w:pPr>
      <w:proofErr w:type="gramStart"/>
      <w:r w:rsidRPr="00B149FC">
        <w:rPr>
          <w:rFonts w:ascii="Times New Roman" w:hAnsi="Times New Roman" w:cs="Times New Roman"/>
          <w:sz w:val="24"/>
          <w:szCs w:val="24"/>
        </w:rPr>
        <w:t>Норма предоставления общей площади жилого помещения для расчета размера единовременной выплаты или предоставления жилого помещения в собственность бесплатно составляет 33 кв. метра общей площади на одного человека; 42 кв. метра на семью из двух человек; 18 кв. метров жилого помещения на каждого члена семьи - на семью из трех и более человек.</w:t>
      </w:r>
      <w:proofErr w:type="gramEnd"/>
      <w:r w:rsidRPr="00B149FC">
        <w:rPr>
          <w:rFonts w:ascii="Times New Roman" w:hAnsi="Times New Roman" w:cs="Times New Roman"/>
          <w:sz w:val="24"/>
          <w:szCs w:val="24"/>
        </w:rPr>
        <w:t xml:space="preserve"> С учетом конструктивных и технических параметров многоквартирного дома или жилого дома размер общей площади жилого помещения, предоставляемого гражданину, может превышать установленную норму, но не более чем на 9 кв. метров общей площади жилого помещения. </w:t>
      </w:r>
      <w:proofErr w:type="gramStart"/>
      <w:r w:rsidRPr="00B149FC">
        <w:rPr>
          <w:rFonts w:ascii="Times New Roman" w:hAnsi="Times New Roman" w:cs="Times New Roman"/>
          <w:sz w:val="24"/>
          <w:szCs w:val="24"/>
        </w:rPr>
        <w:t>При этом в случае невозможности предоставления жилого помещения по установленной норме гражданину на основании его письменного заявления может быть предоставлено жилое помещение меньшей площади, но не менее учетной нормы площади жилого помещения, установленной в населенном пункте, в котором предоставляется жилое помещение.</w:t>
      </w:r>
      <w:proofErr w:type="gramEnd"/>
    </w:p>
    <w:p w:rsidR="00B149FC" w:rsidRPr="00B149FC" w:rsidRDefault="00B149FC" w:rsidP="00B149FC">
      <w:pPr>
        <w:spacing w:after="0" w:line="240" w:lineRule="auto"/>
        <w:contextualSpacing/>
        <w:jc w:val="both"/>
        <w:rPr>
          <w:rFonts w:ascii="Times New Roman" w:hAnsi="Times New Roman" w:cs="Times New Roman"/>
          <w:sz w:val="24"/>
          <w:szCs w:val="24"/>
        </w:rPr>
      </w:pPr>
      <w:proofErr w:type="gramStart"/>
      <w:r w:rsidRPr="00B149FC">
        <w:rPr>
          <w:rFonts w:ascii="Times New Roman" w:hAnsi="Times New Roman" w:cs="Times New Roman"/>
          <w:sz w:val="24"/>
          <w:szCs w:val="24"/>
        </w:rPr>
        <w:t>Предоставленная в соответствии с настоящим Указом единовременная выплата может быть использована исключительно в целях приобретения или строительства жилого помещения на условиях, при которых гражданин утратит основания для признания его нуждающимся в жилом помещении.</w:t>
      </w:r>
      <w:proofErr w:type="gramEnd"/>
    </w:p>
    <w:p w:rsidR="00B149FC" w:rsidRPr="00B149FC" w:rsidRDefault="00B149FC" w:rsidP="00B149FC">
      <w:pPr>
        <w:spacing w:after="0" w:line="240" w:lineRule="auto"/>
        <w:contextualSpacing/>
        <w:jc w:val="both"/>
        <w:rPr>
          <w:rFonts w:ascii="Times New Roman" w:hAnsi="Times New Roman" w:cs="Times New Roman"/>
          <w:sz w:val="24"/>
          <w:szCs w:val="24"/>
        </w:rPr>
      </w:pPr>
      <w:r w:rsidRPr="00B149FC">
        <w:rPr>
          <w:rFonts w:ascii="Times New Roman" w:hAnsi="Times New Roman" w:cs="Times New Roman"/>
          <w:sz w:val="24"/>
          <w:szCs w:val="24"/>
        </w:rPr>
        <w:t xml:space="preserve">Отдельно необходимо отметить граждан, которые не подлежат обеспечению жилыми помещениями в соответствии с Указом. </w:t>
      </w:r>
      <w:proofErr w:type="gramStart"/>
      <w:r w:rsidRPr="00B149FC">
        <w:rPr>
          <w:rFonts w:ascii="Times New Roman" w:hAnsi="Times New Roman" w:cs="Times New Roman"/>
          <w:sz w:val="24"/>
          <w:szCs w:val="24"/>
        </w:rPr>
        <w:t>К ним относятся лица, в отношении которых выявлены факты, события, обстоятельства, свидетельствующие об их участии в совершении противоправных действий против Российской Федерации и ее населения или о содействии в совершении таких действий, а также лица, которым жилые помещения либо денежные средства на приобретение или строительство жилых помещений уже предоставлены в соответствии с федеральными законами и иными нормативными правовыми актами Российской</w:t>
      </w:r>
      <w:proofErr w:type="gramEnd"/>
      <w:r w:rsidRPr="00B149FC">
        <w:rPr>
          <w:rFonts w:ascii="Times New Roman" w:hAnsi="Times New Roman" w:cs="Times New Roman"/>
          <w:sz w:val="24"/>
          <w:szCs w:val="24"/>
        </w:rPr>
        <w:t xml:space="preserve"> Федерации. </w:t>
      </w:r>
    </w:p>
    <w:p w:rsidR="00B149FC" w:rsidRDefault="00B149FC" w:rsidP="00B149F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15.08.2023</w:t>
      </w:r>
    </w:p>
    <w:p w:rsidR="00B149FC" w:rsidRDefault="00B149FC" w:rsidP="00B149FC">
      <w:pPr>
        <w:spacing w:after="0" w:line="240" w:lineRule="auto"/>
        <w:contextualSpacing/>
        <w:jc w:val="both"/>
        <w:rPr>
          <w:rFonts w:ascii="Times New Roman" w:hAnsi="Times New Roman" w:cs="Times New Roman"/>
          <w:sz w:val="24"/>
          <w:szCs w:val="24"/>
        </w:rPr>
      </w:pPr>
    </w:p>
    <w:p w:rsidR="00FD076F" w:rsidRDefault="00FD076F" w:rsidP="00B149FC">
      <w:pPr>
        <w:spacing w:after="0" w:line="240" w:lineRule="auto"/>
        <w:contextualSpacing/>
        <w:jc w:val="both"/>
        <w:rPr>
          <w:rFonts w:ascii="Times New Roman" w:hAnsi="Times New Roman" w:cs="Times New Roman"/>
          <w:sz w:val="24"/>
          <w:szCs w:val="24"/>
        </w:rPr>
      </w:pPr>
    </w:p>
    <w:p w:rsidR="00FD076F" w:rsidRPr="00FD076F" w:rsidRDefault="00FD076F" w:rsidP="00FD076F">
      <w:pPr>
        <w:spacing w:after="0" w:line="240" w:lineRule="auto"/>
        <w:contextualSpacing/>
        <w:jc w:val="both"/>
        <w:rPr>
          <w:rFonts w:ascii="Times New Roman" w:hAnsi="Times New Roman" w:cs="Times New Roman"/>
          <w:sz w:val="24"/>
          <w:szCs w:val="24"/>
        </w:rPr>
      </w:pPr>
      <w:r w:rsidRPr="00FD076F">
        <w:rPr>
          <w:rFonts w:ascii="Times New Roman" w:hAnsi="Times New Roman" w:cs="Times New Roman"/>
          <w:b/>
          <w:bCs/>
          <w:sz w:val="24"/>
          <w:szCs w:val="24"/>
        </w:rPr>
        <w:lastRenderedPageBreak/>
        <w:t>Освобождается ли лицо давшее взятку и сообщившее об этом  от ответственности?</w:t>
      </w:r>
    </w:p>
    <w:p w:rsidR="00FD076F" w:rsidRPr="00FD076F" w:rsidRDefault="00FD076F" w:rsidP="00FD076F">
      <w:pPr>
        <w:spacing w:after="0" w:line="240" w:lineRule="auto"/>
        <w:contextualSpacing/>
        <w:jc w:val="both"/>
        <w:rPr>
          <w:rFonts w:ascii="Times New Roman" w:hAnsi="Times New Roman" w:cs="Times New Roman"/>
          <w:sz w:val="24"/>
          <w:szCs w:val="24"/>
        </w:rPr>
      </w:pPr>
      <w:r w:rsidRPr="00FD076F">
        <w:rPr>
          <w:rFonts w:ascii="Times New Roman" w:hAnsi="Times New Roman" w:cs="Times New Roman"/>
          <w:sz w:val="24"/>
          <w:szCs w:val="24"/>
        </w:rPr>
        <w:t>Да, в соответствии с примечанием к ст. 291 УК РФ лица, сообщившие о факте взятки и способствовавшие раскрытию данного преступления, освобождаются от уголовной ответственности.</w:t>
      </w:r>
    </w:p>
    <w:p w:rsidR="00FD076F" w:rsidRPr="00FD076F" w:rsidRDefault="00FD076F" w:rsidP="00FD076F">
      <w:pPr>
        <w:spacing w:after="0" w:line="240" w:lineRule="auto"/>
        <w:contextualSpacing/>
        <w:jc w:val="both"/>
        <w:rPr>
          <w:rFonts w:ascii="Times New Roman" w:hAnsi="Times New Roman" w:cs="Times New Roman"/>
          <w:sz w:val="24"/>
          <w:szCs w:val="24"/>
        </w:rPr>
      </w:pPr>
      <w:r w:rsidRPr="00FD076F">
        <w:rPr>
          <w:rFonts w:ascii="Times New Roman" w:hAnsi="Times New Roman" w:cs="Times New Roman"/>
          <w:sz w:val="24"/>
          <w:szCs w:val="24"/>
        </w:rPr>
        <w:t>Это очень действенная мера для лиц, которые осознали последствия совершенного ими преступления и готовы сотрудничать со следствием.</w:t>
      </w:r>
    </w:p>
    <w:p w:rsidR="00FD076F" w:rsidRPr="00FD076F" w:rsidRDefault="00FD076F" w:rsidP="00FD076F">
      <w:pPr>
        <w:spacing w:after="0" w:line="240" w:lineRule="auto"/>
        <w:contextualSpacing/>
        <w:jc w:val="both"/>
        <w:rPr>
          <w:rFonts w:ascii="Times New Roman" w:hAnsi="Times New Roman" w:cs="Times New Roman"/>
          <w:sz w:val="24"/>
          <w:szCs w:val="24"/>
        </w:rPr>
      </w:pPr>
      <w:r w:rsidRPr="00FD076F">
        <w:rPr>
          <w:rFonts w:ascii="Times New Roman" w:hAnsi="Times New Roman" w:cs="Times New Roman"/>
          <w:sz w:val="24"/>
          <w:szCs w:val="24"/>
        </w:rPr>
        <w:t>Могу достоверно сказать, что на нашей практике не единичны случаи, когда лица, в силу сложившихся жизненных ситуаций, приходят в правоохранительные органы и сообщают о ранее совершенных преступлениях.</w:t>
      </w:r>
    </w:p>
    <w:p w:rsidR="00FD076F" w:rsidRPr="00FD076F" w:rsidRDefault="00FD076F" w:rsidP="00FD076F">
      <w:pPr>
        <w:spacing w:after="0" w:line="240" w:lineRule="auto"/>
        <w:contextualSpacing/>
        <w:jc w:val="both"/>
        <w:rPr>
          <w:rFonts w:ascii="Times New Roman" w:hAnsi="Times New Roman" w:cs="Times New Roman"/>
          <w:sz w:val="24"/>
          <w:szCs w:val="24"/>
        </w:rPr>
      </w:pPr>
      <w:r w:rsidRPr="00FD076F">
        <w:rPr>
          <w:rFonts w:ascii="Times New Roman" w:hAnsi="Times New Roman" w:cs="Times New Roman"/>
          <w:sz w:val="24"/>
          <w:szCs w:val="24"/>
        </w:rPr>
        <w:t>Кроме того, с августа текущего года в законодательство внесены изменения, согласно которым от административной ответственности освобождается юридическое лицо, в интересах которого давалась взятка или коммерческий подкуп, если руководство данного юридического лица способствовало выявлению данного правонарушения.</w:t>
      </w:r>
    </w:p>
    <w:p w:rsidR="00FD076F" w:rsidRDefault="00FD076F" w:rsidP="00B149F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18.09.2023</w:t>
      </w:r>
    </w:p>
    <w:p w:rsidR="00FD076F" w:rsidRDefault="00FD076F" w:rsidP="00B149FC">
      <w:pPr>
        <w:spacing w:after="0" w:line="240" w:lineRule="auto"/>
        <w:contextualSpacing/>
        <w:jc w:val="both"/>
        <w:rPr>
          <w:rFonts w:ascii="Times New Roman" w:hAnsi="Times New Roman" w:cs="Times New Roman"/>
          <w:sz w:val="24"/>
          <w:szCs w:val="24"/>
        </w:rPr>
      </w:pPr>
    </w:p>
    <w:p w:rsidR="00FD076F" w:rsidRDefault="00FD076F" w:rsidP="00B149FC">
      <w:pPr>
        <w:spacing w:after="0" w:line="240" w:lineRule="auto"/>
        <w:contextualSpacing/>
        <w:jc w:val="both"/>
        <w:rPr>
          <w:rFonts w:ascii="Times New Roman" w:hAnsi="Times New Roman" w:cs="Times New Roman"/>
          <w:sz w:val="24"/>
          <w:szCs w:val="24"/>
        </w:rPr>
      </w:pPr>
    </w:p>
    <w:p w:rsidR="00FD076F" w:rsidRPr="00FD076F" w:rsidRDefault="00FD076F" w:rsidP="00FD076F">
      <w:pPr>
        <w:spacing w:after="0" w:line="240" w:lineRule="auto"/>
        <w:contextualSpacing/>
        <w:jc w:val="center"/>
        <w:rPr>
          <w:rFonts w:ascii="Times New Roman" w:hAnsi="Times New Roman" w:cs="Times New Roman"/>
          <w:b/>
          <w:sz w:val="24"/>
          <w:szCs w:val="24"/>
        </w:rPr>
      </w:pPr>
      <w:r w:rsidRPr="00FD076F">
        <w:rPr>
          <w:rFonts w:ascii="Times New Roman" w:hAnsi="Times New Roman" w:cs="Times New Roman"/>
          <w:b/>
          <w:sz w:val="24"/>
          <w:szCs w:val="24"/>
        </w:rPr>
        <w:t>Отказ врача от лечения при оказании бесплатной медицинской помощи</w:t>
      </w:r>
    </w:p>
    <w:p w:rsidR="00FD076F" w:rsidRPr="00FD076F" w:rsidRDefault="00FD076F" w:rsidP="00FD076F">
      <w:pPr>
        <w:spacing w:after="0" w:line="240" w:lineRule="auto"/>
        <w:contextualSpacing/>
        <w:jc w:val="both"/>
        <w:rPr>
          <w:rFonts w:ascii="Times New Roman" w:hAnsi="Times New Roman" w:cs="Times New Roman"/>
          <w:sz w:val="24"/>
          <w:szCs w:val="24"/>
        </w:rPr>
      </w:pPr>
      <w:r w:rsidRPr="00FD076F">
        <w:rPr>
          <w:rFonts w:ascii="Times New Roman" w:hAnsi="Times New Roman" w:cs="Times New Roman"/>
          <w:sz w:val="24"/>
          <w:szCs w:val="24"/>
        </w:rPr>
        <w:t>Одним из основных принципов охраны здоровья является недопустимость отказа в оказании медицинской помощи. При этом не допускаются отказ в ее оказании в соответствии с государственной программой по ее бесплатному оказанию и взимание платы. Неправомерен отказ в оказании медицинской помощи в экстренной форме, которая должна быть безотлагательной и бесплатной (п. 7 ст. 4, ч. 1, 2 ст. 11 Закона от 21.11.2011 N 323-ФЗ).</w:t>
      </w:r>
    </w:p>
    <w:p w:rsidR="00FD076F" w:rsidRPr="00FD076F" w:rsidRDefault="00FD076F" w:rsidP="00FD076F">
      <w:pPr>
        <w:spacing w:after="0" w:line="240" w:lineRule="auto"/>
        <w:contextualSpacing/>
        <w:jc w:val="both"/>
        <w:rPr>
          <w:rFonts w:ascii="Times New Roman" w:hAnsi="Times New Roman" w:cs="Times New Roman"/>
          <w:sz w:val="24"/>
          <w:szCs w:val="24"/>
        </w:rPr>
      </w:pPr>
      <w:proofErr w:type="gramStart"/>
      <w:r w:rsidRPr="00FD076F">
        <w:rPr>
          <w:rFonts w:ascii="Times New Roman" w:hAnsi="Times New Roman" w:cs="Times New Roman"/>
          <w:sz w:val="24"/>
          <w:szCs w:val="24"/>
        </w:rPr>
        <w:t xml:space="preserve">Кроме того, необоснованным является отказ в госпитализации пациента с новой </w:t>
      </w:r>
      <w:proofErr w:type="spellStart"/>
      <w:r w:rsidRPr="00FD076F">
        <w:rPr>
          <w:rFonts w:ascii="Times New Roman" w:hAnsi="Times New Roman" w:cs="Times New Roman"/>
          <w:sz w:val="24"/>
          <w:szCs w:val="24"/>
        </w:rPr>
        <w:t>коронавирусной</w:t>
      </w:r>
      <w:proofErr w:type="spellEnd"/>
      <w:r w:rsidRPr="00FD076F">
        <w:rPr>
          <w:rFonts w:ascii="Times New Roman" w:hAnsi="Times New Roman" w:cs="Times New Roman"/>
          <w:sz w:val="24"/>
          <w:szCs w:val="24"/>
        </w:rPr>
        <w:t xml:space="preserve"> инфекцией в условиях снятия (смягчения) ограничений, введенных в связи с распространением новой </w:t>
      </w:r>
      <w:proofErr w:type="spellStart"/>
      <w:r w:rsidRPr="00FD076F">
        <w:rPr>
          <w:rFonts w:ascii="Times New Roman" w:hAnsi="Times New Roman" w:cs="Times New Roman"/>
          <w:sz w:val="24"/>
          <w:szCs w:val="24"/>
        </w:rPr>
        <w:t>коронавирусной</w:t>
      </w:r>
      <w:proofErr w:type="spellEnd"/>
      <w:r w:rsidRPr="00FD076F">
        <w:rPr>
          <w:rFonts w:ascii="Times New Roman" w:hAnsi="Times New Roman" w:cs="Times New Roman"/>
          <w:sz w:val="24"/>
          <w:szCs w:val="24"/>
        </w:rPr>
        <w:t xml:space="preserve"> инфекции, отказ в оказании медицинской помощи гражданам с заболеванием СОVID-19 или с подозрением на него, а также отказ в медицинской помощи по обязательному медицинскому страхованию по причине отсутствия результатов лабораторных исследований на наличие </w:t>
      </w:r>
      <w:proofErr w:type="spellStart"/>
      <w:r w:rsidRPr="00FD076F">
        <w:rPr>
          <w:rFonts w:ascii="Times New Roman" w:hAnsi="Times New Roman" w:cs="Times New Roman"/>
          <w:sz w:val="24"/>
          <w:szCs w:val="24"/>
        </w:rPr>
        <w:t>коронавирусной</w:t>
      </w:r>
      <w:proofErr w:type="spellEnd"/>
      <w:r w:rsidRPr="00FD076F">
        <w:rPr>
          <w:rFonts w:ascii="Times New Roman" w:hAnsi="Times New Roman" w:cs="Times New Roman"/>
          <w:sz w:val="24"/>
          <w:szCs w:val="24"/>
        </w:rPr>
        <w:t xml:space="preserve"> инфекции СОVID-19</w:t>
      </w:r>
      <w:proofErr w:type="gramEnd"/>
      <w:r w:rsidRPr="00FD076F">
        <w:rPr>
          <w:rFonts w:ascii="Times New Roman" w:hAnsi="Times New Roman" w:cs="Times New Roman"/>
          <w:sz w:val="24"/>
          <w:szCs w:val="24"/>
        </w:rPr>
        <w:t>.</w:t>
      </w:r>
    </w:p>
    <w:p w:rsidR="00FD076F" w:rsidRPr="00FD076F" w:rsidRDefault="00FD076F" w:rsidP="00FD076F">
      <w:pPr>
        <w:spacing w:after="0" w:line="240" w:lineRule="auto"/>
        <w:contextualSpacing/>
        <w:jc w:val="both"/>
        <w:rPr>
          <w:rFonts w:ascii="Times New Roman" w:hAnsi="Times New Roman" w:cs="Times New Roman"/>
          <w:sz w:val="24"/>
          <w:szCs w:val="24"/>
        </w:rPr>
      </w:pPr>
      <w:r w:rsidRPr="00FD076F">
        <w:rPr>
          <w:rFonts w:ascii="Times New Roman" w:hAnsi="Times New Roman" w:cs="Times New Roman"/>
          <w:sz w:val="24"/>
          <w:szCs w:val="24"/>
        </w:rPr>
        <w:t xml:space="preserve">При этом организовано проведение за счет средств обязательного медицинского страхования лабораторного исследования на наличие у пациента </w:t>
      </w:r>
      <w:proofErr w:type="gramStart"/>
      <w:r w:rsidRPr="00FD076F">
        <w:rPr>
          <w:rFonts w:ascii="Times New Roman" w:hAnsi="Times New Roman" w:cs="Times New Roman"/>
          <w:sz w:val="24"/>
          <w:szCs w:val="24"/>
        </w:rPr>
        <w:t>СО</w:t>
      </w:r>
      <w:proofErr w:type="gramEnd"/>
      <w:r w:rsidRPr="00FD076F">
        <w:rPr>
          <w:rFonts w:ascii="Times New Roman" w:hAnsi="Times New Roman" w:cs="Times New Roman"/>
          <w:sz w:val="24"/>
          <w:szCs w:val="24"/>
        </w:rPr>
        <w:t>VID -19 перед плановой госпитализацией (не ранее семи календарных дней до нее) и при самой госпитализации (п. п. 1.2, 2 Приложения N 14 к Приказу Минздрава России от 19.03.2020 N 198н; Письма Минздрава от 15.05.2020 N 30- 4/326, от 24.04.2020 N 1/и/2-5481; Письма ФФОМС от 08.05.2020 N 6235/30-2/и, от 17.06.2020 N 7996/30/и).</w:t>
      </w:r>
    </w:p>
    <w:p w:rsidR="00FD076F" w:rsidRPr="00FD076F" w:rsidRDefault="00FD076F" w:rsidP="00FD076F">
      <w:pPr>
        <w:spacing w:after="0" w:line="240" w:lineRule="auto"/>
        <w:contextualSpacing/>
        <w:jc w:val="both"/>
        <w:rPr>
          <w:rFonts w:ascii="Times New Roman" w:hAnsi="Times New Roman" w:cs="Times New Roman"/>
          <w:sz w:val="24"/>
          <w:szCs w:val="24"/>
        </w:rPr>
      </w:pPr>
      <w:r w:rsidRPr="00FD076F">
        <w:rPr>
          <w:rFonts w:ascii="Times New Roman" w:hAnsi="Times New Roman" w:cs="Times New Roman"/>
          <w:sz w:val="24"/>
          <w:szCs w:val="24"/>
        </w:rPr>
        <w:t>При оказании вам медицинской помощи в рамках программы государственных гарантий бесплатного оказания медицинской помощи вы имеете право на выбор медицинской организации и врача с учетом согласия врача. Лечащего врача может также назначить руководитель медицинской организации (ее подразделения). В случае требования пациента о замене лечащего врача руководитель медицинской организации (ее подразделения) должен помочь пациенту выбрать другого врача (ч. 1 ст. 21, ч. 1 ст. 70 Закона N 323-ФЗ).</w:t>
      </w:r>
    </w:p>
    <w:p w:rsidR="00FD076F" w:rsidRPr="00FD076F" w:rsidRDefault="00FD076F" w:rsidP="00FD076F">
      <w:pPr>
        <w:spacing w:after="0" w:line="240" w:lineRule="auto"/>
        <w:contextualSpacing/>
        <w:jc w:val="both"/>
        <w:rPr>
          <w:rFonts w:ascii="Times New Roman" w:hAnsi="Times New Roman" w:cs="Times New Roman"/>
          <w:sz w:val="24"/>
          <w:szCs w:val="24"/>
        </w:rPr>
      </w:pPr>
      <w:r w:rsidRPr="00FD076F">
        <w:rPr>
          <w:rFonts w:ascii="Times New Roman" w:hAnsi="Times New Roman" w:cs="Times New Roman"/>
          <w:sz w:val="24"/>
          <w:szCs w:val="24"/>
        </w:rPr>
        <w:t>Лечащий врач по согласованию с руководителем медицинской организации (подразделения медицинской организации) может отказаться от наблюдения за пациентом и его лечения, а также письменно уведомить об отказе от проведения искусственного прерывания беременности, если отказ непосредственно не угрожает жизни пациента и здоровью окружающих (ч. 3 ст. 70 Закона N 323-ФЗ).</w:t>
      </w:r>
    </w:p>
    <w:p w:rsidR="00FD076F" w:rsidRPr="00FD076F" w:rsidRDefault="00FD076F" w:rsidP="00FD076F">
      <w:pPr>
        <w:spacing w:after="0" w:line="240" w:lineRule="auto"/>
        <w:contextualSpacing/>
        <w:jc w:val="both"/>
        <w:rPr>
          <w:rFonts w:ascii="Times New Roman" w:hAnsi="Times New Roman" w:cs="Times New Roman"/>
          <w:sz w:val="24"/>
          <w:szCs w:val="24"/>
        </w:rPr>
      </w:pPr>
      <w:r w:rsidRPr="00FD076F">
        <w:rPr>
          <w:rFonts w:ascii="Times New Roman" w:hAnsi="Times New Roman" w:cs="Times New Roman"/>
          <w:sz w:val="24"/>
          <w:szCs w:val="24"/>
        </w:rPr>
        <w:t xml:space="preserve">При этом законодательство не предусматривает перечень случаев, при которых врач может отказаться от лечения больного. Иными словами, врач может воспользоваться своим правом отказаться от лечения по любым основаниям, если такой отказ </w:t>
      </w:r>
      <w:proofErr w:type="gramStart"/>
      <w:r w:rsidRPr="00FD076F">
        <w:rPr>
          <w:rFonts w:ascii="Times New Roman" w:hAnsi="Times New Roman" w:cs="Times New Roman"/>
          <w:sz w:val="24"/>
          <w:szCs w:val="24"/>
        </w:rPr>
        <w:t>будет им согласован с руководителем и не</w:t>
      </w:r>
      <w:proofErr w:type="gramEnd"/>
      <w:r w:rsidRPr="00FD076F">
        <w:rPr>
          <w:rFonts w:ascii="Times New Roman" w:hAnsi="Times New Roman" w:cs="Times New Roman"/>
          <w:sz w:val="24"/>
          <w:szCs w:val="24"/>
        </w:rPr>
        <w:t xml:space="preserve"> будет угрожать жизни пациента и здоровью </w:t>
      </w:r>
      <w:r w:rsidRPr="00FD076F">
        <w:rPr>
          <w:rFonts w:ascii="Times New Roman" w:hAnsi="Times New Roman" w:cs="Times New Roman"/>
          <w:sz w:val="24"/>
          <w:szCs w:val="24"/>
        </w:rPr>
        <w:lastRenderedPageBreak/>
        <w:t>окружающих. Так, например, врач по согласованию с руководителем может отказаться от лечения, если пациент не соблюдает предписания врача.</w:t>
      </w:r>
    </w:p>
    <w:p w:rsidR="00FD076F" w:rsidRPr="00FD076F" w:rsidRDefault="00FD076F" w:rsidP="00FD076F">
      <w:pPr>
        <w:spacing w:after="0" w:line="240" w:lineRule="auto"/>
        <w:contextualSpacing/>
        <w:jc w:val="both"/>
        <w:rPr>
          <w:rFonts w:ascii="Times New Roman" w:hAnsi="Times New Roman" w:cs="Times New Roman"/>
          <w:sz w:val="24"/>
          <w:szCs w:val="24"/>
        </w:rPr>
      </w:pPr>
      <w:r w:rsidRPr="00FD076F">
        <w:rPr>
          <w:rFonts w:ascii="Times New Roman" w:hAnsi="Times New Roman" w:cs="Times New Roman"/>
          <w:sz w:val="24"/>
          <w:szCs w:val="24"/>
        </w:rPr>
        <w:t>Однако в случае отказа лечащего врача руководитель медицинской организации (подразделения медицинской организации) должен заменить пациенту лечащего врача (ч. 3 ст. 70 Закона N 323-ФЗ).</w:t>
      </w:r>
    </w:p>
    <w:p w:rsidR="00FD076F" w:rsidRPr="00BD6B8B" w:rsidRDefault="00FD076F" w:rsidP="00B149F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25.09.2023</w:t>
      </w:r>
    </w:p>
    <w:sectPr w:rsidR="00FD076F" w:rsidRPr="00BD6B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7B16"/>
    <w:multiLevelType w:val="multilevel"/>
    <w:tmpl w:val="8F06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B8B"/>
    <w:rsid w:val="005F0DF6"/>
    <w:rsid w:val="007A06F6"/>
    <w:rsid w:val="00B149FC"/>
    <w:rsid w:val="00BD6B8B"/>
    <w:rsid w:val="00FD0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6B8B"/>
    <w:pPr>
      <w:spacing w:after="0" w:line="240" w:lineRule="auto"/>
    </w:pPr>
  </w:style>
  <w:style w:type="character" w:styleId="a4">
    <w:name w:val="Hyperlink"/>
    <w:basedOn w:val="a0"/>
    <w:uiPriority w:val="99"/>
    <w:unhideWhenUsed/>
    <w:rsid w:val="00FD07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6B8B"/>
    <w:pPr>
      <w:spacing w:after="0" w:line="240" w:lineRule="auto"/>
    </w:pPr>
  </w:style>
  <w:style w:type="character" w:styleId="a4">
    <w:name w:val="Hyperlink"/>
    <w:basedOn w:val="a0"/>
    <w:uiPriority w:val="99"/>
    <w:unhideWhenUsed/>
    <w:rsid w:val="00FD07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4035">
      <w:bodyDiv w:val="1"/>
      <w:marLeft w:val="0"/>
      <w:marRight w:val="0"/>
      <w:marTop w:val="0"/>
      <w:marBottom w:val="0"/>
      <w:divBdr>
        <w:top w:val="none" w:sz="0" w:space="0" w:color="auto"/>
        <w:left w:val="none" w:sz="0" w:space="0" w:color="auto"/>
        <w:bottom w:val="none" w:sz="0" w:space="0" w:color="auto"/>
        <w:right w:val="none" w:sz="0" w:space="0" w:color="auto"/>
      </w:divBdr>
    </w:div>
    <w:div w:id="602803196">
      <w:bodyDiv w:val="1"/>
      <w:marLeft w:val="0"/>
      <w:marRight w:val="0"/>
      <w:marTop w:val="0"/>
      <w:marBottom w:val="0"/>
      <w:divBdr>
        <w:top w:val="none" w:sz="0" w:space="0" w:color="auto"/>
        <w:left w:val="none" w:sz="0" w:space="0" w:color="auto"/>
        <w:bottom w:val="none" w:sz="0" w:space="0" w:color="auto"/>
        <w:right w:val="none" w:sz="0" w:space="0" w:color="auto"/>
      </w:divBdr>
      <w:divsChild>
        <w:div w:id="619189232">
          <w:marLeft w:val="0"/>
          <w:marRight w:val="0"/>
          <w:marTop w:val="0"/>
          <w:marBottom w:val="960"/>
          <w:divBdr>
            <w:top w:val="none" w:sz="0" w:space="0" w:color="auto"/>
            <w:left w:val="none" w:sz="0" w:space="0" w:color="auto"/>
            <w:bottom w:val="none" w:sz="0" w:space="0" w:color="auto"/>
            <w:right w:val="none" w:sz="0" w:space="0" w:color="auto"/>
          </w:divBdr>
        </w:div>
        <w:div w:id="891235098">
          <w:marLeft w:val="0"/>
          <w:marRight w:val="720"/>
          <w:marTop w:val="0"/>
          <w:marBottom w:val="0"/>
          <w:divBdr>
            <w:top w:val="none" w:sz="0" w:space="0" w:color="auto"/>
            <w:left w:val="none" w:sz="0" w:space="0" w:color="auto"/>
            <w:bottom w:val="none" w:sz="0" w:space="0" w:color="auto"/>
            <w:right w:val="none" w:sz="0" w:space="0" w:color="auto"/>
          </w:divBdr>
          <w:divsChild>
            <w:div w:id="1684819923">
              <w:marLeft w:val="0"/>
              <w:marRight w:val="0"/>
              <w:marTop w:val="0"/>
              <w:marBottom w:val="120"/>
              <w:divBdr>
                <w:top w:val="none" w:sz="0" w:space="0" w:color="auto"/>
                <w:left w:val="none" w:sz="0" w:space="0" w:color="auto"/>
                <w:bottom w:val="none" w:sz="0" w:space="0" w:color="auto"/>
                <w:right w:val="none" w:sz="0" w:space="0" w:color="auto"/>
              </w:divBdr>
            </w:div>
            <w:div w:id="1799950368">
              <w:marLeft w:val="0"/>
              <w:marRight w:val="0"/>
              <w:marTop w:val="0"/>
              <w:marBottom w:val="120"/>
              <w:divBdr>
                <w:top w:val="none" w:sz="0" w:space="0" w:color="auto"/>
                <w:left w:val="none" w:sz="0" w:space="0" w:color="auto"/>
                <w:bottom w:val="none" w:sz="0" w:space="0" w:color="auto"/>
                <w:right w:val="none" w:sz="0" w:space="0" w:color="auto"/>
              </w:divBdr>
            </w:div>
          </w:divsChild>
        </w:div>
        <w:div w:id="1432969917">
          <w:marLeft w:val="0"/>
          <w:marRight w:val="0"/>
          <w:marTop w:val="0"/>
          <w:marBottom w:val="0"/>
          <w:divBdr>
            <w:top w:val="none" w:sz="0" w:space="0" w:color="auto"/>
            <w:left w:val="none" w:sz="0" w:space="0" w:color="auto"/>
            <w:bottom w:val="none" w:sz="0" w:space="0" w:color="auto"/>
            <w:right w:val="none" w:sz="0" w:space="0" w:color="auto"/>
          </w:divBdr>
          <w:divsChild>
            <w:div w:id="1672223298">
              <w:marLeft w:val="0"/>
              <w:marRight w:val="0"/>
              <w:marTop w:val="0"/>
              <w:marBottom w:val="0"/>
              <w:divBdr>
                <w:top w:val="none" w:sz="0" w:space="0" w:color="auto"/>
                <w:left w:val="none" w:sz="0" w:space="0" w:color="auto"/>
                <w:bottom w:val="none" w:sz="0" w:space="0" w:color="auto"/>
                <w:right w:val="none" w:sz="0" w:space="0" w:color="auto"/>
              </w:divBdr>
              <w:divsChild>
                <w:div w:id="32174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69219">
      <w:bodyDiv w:val="1"/>
      <w:marLeft w:val="0"/>
      <w:marRight w:val="0"/>
      <w:marTop w:val="0"/>
      <w:marBottom w:val="0"/>
      <w:divBdr>
        <w:top w:val="none" w:sz="0" w:space="0" w:color="auto"/>
        <w:left w:val="none" w:sz="0" w:space="0" w:color="auto"/>
        <w:bottom w:val="none" w:sz="0" w:space="0" w:color="auto"/>
        <w:right w:val="none" w:sz="0" w:space="0" w:color="auto"/>
      </w:divBdr>
    </w:div>
    <w:div w:id="1461416308">
      <w:bodyDiv w:val="1"/>
      <w:marLeft w:val="0"/>
      <w:marRight w:val="0"/>
      <w:marTop w:val="0"/>
      <w:marBottom w:val="0"/>
      <w:divBdr>
        <w:top w:val="none" w:sz="0" w:space="0" w:color="auto"/>
        <w:left w:val="none" w:sz="0" w:space="0" w:color="auto"/>
        <w:bottom w:val="none" w:sz="0" w:space="0" w:color="auto"/>
        <w:right w:val="none" w:sz="0" w:space="0" w:color="auto"/>
      </w:divBdr>
    </w:div>
    <w:div w:id="1645046644">
      <w:bodyDiv w:val="1"/>
      <w:marLeft w:val="0"/>
      <w:marRight w:val="0"/>
      <w:marTop w:val="0"/>
      <w:marBottom w:val="0"/>
      <w:divBdr>
        <w:top w:val="none" w:sz="0" w:space="0" w:color="auto"/>
        <w:left w:val="none" w:sz="0" w:space="0" w:color="auto"/>
        <w:bottom w:val="none" w:sz="0" w:space="0" w:color="auto"/>
        <w:right w:val="none" w:sz="0" w:space="0" w:color="auto"/>
      </w:divBdr>
      <w:divsChild>
        <w:div w:id="2057850171">
          <w:marLeft w:val="0"/>
          <w:marRight w:val="0"/>
          <w:marTop w:val="0"/>
          <w:marBottom w:val="960"/>
          <w:divBdr>
            <w:top w:val="none" w:sz="0" w:space="0" w:color="auto"/>
            <w:left w:val="none" w:sz="0" w:space="0" w:color="auto"/>
            <w:bottom w:val="none" w:sz="0" w:space="0" w:color="auto"/>
            <w:right w:val="none" w:sz="0" w:space="0" w:color="auto"/>
          </w:divBdr>
        </w:div>
        <w:div w:id="1645885803">
          <w:marLeft w:val="0"/>
          <w:marRight w:val="720"/>
          <w:marTop w:val="0"/>
          <w:marBottom w:val="0"/>
          <w:divBdr>
            <w:top w:val="none" w:sz="0" w:space="0" w:color="auto"/>
            <w:left w:val="none" w:sz="0" w:space="0" w:color="auto"/>
            <w:bottom w:val="none" w:sz="0" w:space="0" w:color="auto"/>
            <w:right w:val="none" w:sz="0" w:space="0" w:color="auto"/>
          </w:divBdr>
          <w:divsChild>
            <w:div w:id="1998529256">
              <w:marLeft w:val="0"/>
              <w:marRight w:val="0"/>
              <w:marTop w:val="0"/>
              <w:marBottom w:val="120"/>
              <w:divBdr>
                <w:top w:val="none" w:sz="0" w:space="0" w:color="auto"/>
                <w:left w:val="none" w:sz="0" w:space="0" w:color="auto"/>
                <w:bottom w:val="none" w:sz="0" w:space="0" w:color="auto"/>
                <w:right w:val="none" w:sz="0" w:space="0" w:color="auto"/>
              </w:divBdr>
            </w:div>
            <w:div w:id="1020669491">
              <w:marLeft w:val="0"/>
              <w:marRight w:val="0"/>
              <w:marTop w:val="0"/>
              <w:marBottom w:val="120"/>
              <w:divBdr>
                <w:top w:val="none" w:sz="0" w:space="0" w:color="auto"/>
                <w:left w:val="none" w:sz="0" w:space="0" w:color="auto"/>
                <w:bottom w:val="none" w:sz="0" w:space="0" w:color="auto"/>
                <w:right w:val="none" w:sz="0" w:space="0" w:color="auto"/>
              </w:divBdr>
            </w:div>
          </w:divsChild>
        </w:div>
        <w:div w:id="1727949877">
          <w:marLeft w:val="0"/>
          <w:marRight w:val="0"/>
          <w:marTop w:val="0"/>
          <w:marBottom w:val="0"/>
          <w:divBdr>
            <w:top w:val="none" w:sz="0" w:space="0" w:color="auto"/>
            <w:left w:val="none" w:sz="0" w:space="0" w:color="auto"/>
            <w:bottom w:val="none" w:sz="0" w:space="0" w:color="auto"/>
            <w:right w:val="none" w:sz="0" w:space="0" w:color="auto"/>
          </w:divBdr>
          <w:divsChild>
            <w:div w:id="744230972">
              <w:marLeft w:val="0"/>
              <w:marRight w:val="0"/>
              <w:marTop w:val="0"/>
              <w:marBottom w:val="0"/>
              <w:divBdr>
                <w:top w:val="none" w:sz="0" w:space="0" w:color="auto"/>
                <w:left w:val="none" w:sz="0" w:space="0" w:color="auto"/>
                <w:bottom w:val="none" w:sz="0" w:space="0" w:color="auto"/>
                <w:right w:val="none" w:sz="0" w:space="0" w:color="auto"/>
              </w:divBdr>
              <w:divsChild>
                <w:div w:id="16747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634970">
      <w:bodyDiv w:val="1"/>
      <w:marLeft w:val="0"/>
      <w:marRight w:val="0"/>
      <w:marTop w:val="0"/>
      <w:marBottom w:val="0"/>
      <w:divBdr>
        <w:top w:val="none" w:sz="0" w:space="0" w:color="auto"/>
        <w:left w:val="none" w:sz="0" w:space="0" w:color="auto"/>
        <w:bottom w:val="none" w:sz="0" w:space="0" w:color="auto"/>
        <w:right w:val="none" w:sz="0" w:space="0" w:color="auto"/>
      </w:divBdr>
      <w:divsChild>
        <w:div w:id="58016857">
          <w:marLeft w:val="0"/>
          <w:marRight w:val="0"/>
          <w:marTop w:val="0"/>
          <w:marBottom w:val="300"/>
          <w:divBdr>
            <w:top w:val="none" w:sz="0" w:space="0" w:color="auto"/>
            <w:left w:val="none" w:sz="0" w:space="0" w:color="auto"/>
            <w:bottom w:val="none" w:sz="0" w:space="0" w:color="auto"/>
            <w:right w:val="none" w:sz="0" w:space="0" w:color="auto"/>
          </w:divBdr>
          <w:divsChild>
            <w:div w:id="787162861">
              <w:marLeft w:val="0"/>
              <w:marRight w:val="225"/>
              <w:marTop w:val="0"/>
              <w:marBottom w:val="0"/>
              <w:divBdr>
                <w:top w:val="none" w:sz="0" w:space="0" w:color="auto"/>
                <w:left w:val="none" w:sz="0" w:space="0" w:color="auto"/>
                <w:bottom w:val="none" w:sz="0" w:space="0" w:color="auto"/>
                <w:right w:val="none" w:sz="0" w:space="0" w:color="auto"/>
              </w:divBdr>
            </w:div>
            <w:div w:id="1881741072">
              <w:marLeft w:val="0"/>
              <w:marRight w:val="225"/>
              <w:marTop w:val="0"/>
              <w:marBottom w:val="0"/>
              <w:divBdr>
                <w:top w:val="none" w:sz="0" w:space="0" w:color="auto"/>
                <w:left w:val="none" w:sz="0" w:space="0" w:color="auto"/>
                <w:bottom w:val="none" w:sz="0" w:space="0" w:color="auto"/>
                <w:right w:val="none" w:sz="0" w:space="0" w:color="auto"/>
              </w:divBdr>
            </w:div>
            <w:div w:id="1612317746">
              <w:marLeft w:val="0"/>
              <w:marRight w:val="225"/>
              <w:marTop w:val="0"/>
              <w:marBottom w:val="0"/>
              <w:divBdr>
                <w:top w:val="none" w:sz="0" w:space="0" w:color="auto"/>
                <w:left w:val="none" w:sz="0" w:space="0" w:color="auto"/>
                <w:bottom w:val="none" w:sz="0" w:space="0" w:color="auto"/>
                <w:right w:val="none" w:sz="0" w:space="0" w:color="auto"/>
              </w:divBdr>
            </w:div>
            <w:div w:id="1252663101">
              <w:marLeft w:val="150"/>
              <w:marRight w:val="0"/>
              <w:marTop w:val="0"/>
              <w:marBottom w:val="0"/>
              <w:divBdr>
                <w:top w:val="none" w:sz="0" w:space="0" w:color="auto"/>
                <w:left w:val="none" w:sz="0" w:space="0" w:color="auto"/>
                <w:bottom w:val="none" w:sz="0" w:space="0" w:color="auto"/>
                <w:right w:val="none" w:sz="0" w:space="0" w:color="auto"/>
              </w:divBdr>
              <w:divsChild>
                <w:div w:id="1676492509">
                  <w:marLeft w:val="0"/>
                  <w:marRight w:val="0"/>
                  <w:marTop w:val="0"/>
                  <w:marBottom w:val="0"/>
                  <w:divBdr>
                    <w:top w:val="none" w:sz="0" w:space="0" w:color="auto"/>
                    <w:left w:val="none" w:sz="0" w:space="0" w:color="auto"/>
                    <w:bottom w:val="none" w:sz="0" w:space="0" w:color="auto"/>
                    <w:right w:val="none" w:sz="0" w:space="0" w:color="auto"/>
                  </w:divBdr>
                  <w:divsChild>
                    <w:div w:id="16855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30076">
          <w:marLeft w:val="0"/>
          <w:marRight w:val="0"/>
          <w:marTop w:val="0"/>
          <w:marBottom w:val="0"/>
          <w:divBdr>
            <w:top w:val="none" w:sz="0" w:space="0" w:color="auto"/>
            <w:left w:val="none" w:sz="0" w:space="0" w:color="auto"/>
            <w:bottom w:val="none" w:sz="0" w:space="0" w:color="auto"/>
            <w:right w:val="none" w:sz="0" w:space="0" w:color="auto"/>
          </w:divBdr>
        </w:div>
      </w:divsChild>
    </w:div>
    <w:div w:id="2039577686">
      <w:bodyDiv w:val="1"/>
      <w:marLeft w:val="0"/>
      <w:marRight w:val="0"/>
      <w:marTop w:val="0"/>
      <w:marBottom w:val="0"/>
      <w:divBdr>
        <w:top w:val="none" w:sz="0" w:space="0" w:color="auto"/>
        <w:left w:val="none" w:sz="0" w:space="0" w:color="auto"/>
        <w:bottom w:val="none" w:sz="0" w:space="0" w:color="auto"/>
        <w:right w:val="none" w:sz="0" w:space="0" w:color="auto"/>
      </w:divBdr>
      <w:divsChild>
        <w:div w:id="645015734">
          <w:marLeft w:val="0"/>
          <w:marRight w:val="0"/>
          <w:marTop w:val="0"/>
          <w:marBottom w:val="960"/>
          <w:divBdr>
            <w:top w:val="none" w:sz="0" w:space="0" w:color="auto"/>
            <w:left w:val="none" w:sz="0" w:space="0" w:color="auto"/>
            <w:bottom w:val="none" w:sz="0" w:space="0" w:color="auto"/>
            <w:right w:val="none" w:sz="0" w:space="0" w:color="auto"/>
          </w:divBdr>
        </w:div>
        <w:div w:id="1145052120">
          <w:marLeft w:val="0"/>
          <w:marRight w:val="720"/>
          <w:marTop w:val="0"/>
          <w:marBottom w:val="0"/>
          <w:divBdr>
            <w:top w:val="none" w:sz="0" w:space="0" w:color="auto"/>
            <w:left w:val="none" w:sz="0" w:space="0" w:color="auto"/>
            <w:bottom w:val="none" w:sz="0" w:space="0" w:color="auto"/>
            <w:right w:val="none" w:sz="0" w:space="0" w:color="auto"/>
          </w:divBdr>
          <w:divsChild>
            <w:div w:id="1477258211">
              <w:marLeft w:val="0"/>
              <w:marRight w:val="0"/>
              <w:marTop w:val="0"/>
              <w:marBottom w:val="120"/>
              <w:divBdr>
                <w:top w:val="none" w:sz="0" w:space="0" w:color="auto"/>
                <w:left w:val="none" w:sz="0" w:space="0" w:color="auto"/>
                <w:bottom w:val="none" w:sz="0" w:space="0" w:color="auto"/>
                <w:right w:val="none" w:sz="0" w:space="0" w:color="auto"/>
              </w:divBdr>
            </w:div>
            <w:div w:id="1103261242">
              <w:marLeft w:val="0"/>
              <w:marRight w:val="0"/>
              <w:marTop w:val="0"/>
              <w:marBottom w:val="120"/>
              <w:divBdr>
                <w:top w:val="none" w:sz="0" w:space="0" w:color="auto"/>
                <w:left w:val="none" w:sz="0" w:space="0" w:color="auto"/>
                <w:bottom w:val="none" w:sz="0" w:space="0" w:color="auto"/>
                <w:right w:val="none" w:sz="0" w:space="0" w:color="auto"/>
              </w:divBdr>
            </w:div>
          </w:divsChild>
        </w:div>
        <w:div w:id="1096755683">
          <w:marLeft w:val="0"/>
          <w:marRight w:val="0"/>
          <w:marTop w:val="0"/>
          <w:marBottom w:val="0"/>
          <w:divBdr>
            <w:top w:val="none" w:sz="0" w:space="0" w:color="auto"/>
            <w:left w:val="none" w:sz="0" w:space="0" w:color="auto"/>
            <w:bottom w:val="none" w:sz="0" w:space="0" w:color="auto"/>
            <w:right w:val="none" w:sz="0" w:space="0" w:color="auto"/>
          </w:divBdr>
          <w:divsChild>
            <w:div w:id="540166581">
              <w:marLeft w:val="0"/>
              <w:marRight w:val="0"/>
              <w:marTop w:val="0"/>
              <w:marBottom w:val="0"/>
              <w:divBdr>
                <w:top w:val="none" w:sz="0" w:space="0" w:color="auto"/>
                <w:left w:val="none" w:sz="0" w:space="0" w:color="auto"/>
                <w:bottom w:val="none" w:sz="0" w:space="0" w:color="auto"/>
                <w:right w:val="none" w:sz="0" w:space="0" w:color="auto"/>
              </w:divBdr>
              <w:divsChild>
                <w:div w:id="11596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3553</Words>
  <Characters>20253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2023-10-30T15:37:00Z</dcterms:created>
  <dcterms:modified xsi:type="dcterms:W3CDTF">2023-10-30T16:09:00Z</dcterms:modified>
</cp:coreProperties>
</file>