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04" w:rsidRPr="00E44840" w:rsidRDefault="00206B04" w:rsidP="00206B04">
      <w:pPr>
        <w:pStyle w:val="a3"/>
        <w:spacing w:before="0" w:beforeAutospacing="0" w:after="0" w:line="0" w:lineRule="atLeast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                                  АДМИНИСТРАЦИЯ</w:t>
      </w:r>
    </w:p>
    <w:p w:rsidR="00206B04" w:rsidRPr="00E44840" w:rsidRDefault="00206B04" w:rsidP="00206B04">
      <w:pPr>
        <w:pStyle w:val="a3"/>
        <w:spacing w:before="0" w:beforeAutospacing="0" w:after="0" w:line="0" w:lineRule="atLeast"/>
        <w:rPr>
          <w:sz w:val="28"/>
          <w:szCs w:val="28"/>
        </w:rPr>
      </w:pPr>
      <w:r w:rsidRPr="00E44840">
        <w:rPr>
          <w:sz w:val="28"/>
          <w:szCs w:val="28"/>
        </w:rPr>
        <w:t>МУНИЦИПАЛЬНОГО ОБРАЗОВАНИЯ КОРЖЕВСКОЕ СЕЛЬСКОЕ ПОСЕЛЕНИЕ</w:t>
      </w:r>
      <w:r w:rsidR="00E44840">
        <w:rPr>
          <w:sz w:val="28"/>
          <w:szCs w:val="28"/>
        </w:rPr>
        <w:t xml:space="preserve"> </w:t>
      </w:r>
      <w:r w:rsidRPr="00E44840">
        <w:rPr>
          <w:sz w:val="28"/>
          <w:szCs w:val="28"/>
        </w:rPr>
        <w:t xml:space="preserve">ИНЗЕНСКОГО РАЙОНА УЛЬЯНОВСКОЙ ОБЛАСТИ              </w:t>
      </w:r>
    </w:p>
    <w:p w:rsidR="00206B04" w:rsidRDefault="00206B04" w:rsidP="00206B04">
      <w:pPr>
        <w:pStyle w:val="a3"/>
        <w:spacing w:before="0" w:beforeAutospacing="0" w:after="0" w:line="0" w:lineRule="atLeast"/>
        <w:rPr>
          <w:sz w:val="27"/>
          <w:szCs w:val="27"/>
        </w:rPr>
      </w:pPr>
    </w:p>
    <w:p w:rsidR="00206B04" w:rsidRDefault="00206B04" w:rsidP="00206B04">
      <w:pPr>
        <w:pStyle w:val="a3"/>
        <w:spacing w:before="0" w:beforeAutospacing="0" w:after="0" w:line="0" w:lineRule="atLeast"/>
        <w:rPr>
          <w:sz w:val="27"/>
          <w:szCs w:val="27"/>
        </w:rPr>
      </w:pPr>
    </w:p>
    <w:p w:rsidR="00206B04" w:rsidRDefault="00206B04" w:rsidP="00206B04">
      <w:pPr>
        <w:pStyle w:val="a3"/>
        <w:spacing w:before="0" w:beforeAutospacing="0" w:after="0" w:line="0" w:lineRule="atLeast"/>
        <w:rPr>
          <w:sz w:val="32"/>
          <w:szCs w:val="32"/>
        </w:rPr>
      </w:pPr>
      <w:r>
        <w:rPr>
          <w:sz w:val="27"/>
          <w:szCs w:val="27"/>
        </w:rPr>
        <w:t xml:space="preserve">                                              </w:t>
      </w:r>
      <w:r>
        <w:rPr>
          <w:sz w:val="32"/>
          <w:szCs w:val="32"/>
        </w:rPr>
        <w:t>РАСПОРЯЖЕНИЕ</w:t>
      </w:r>
    </w:p>
    <w:p w:rsidR="00206B04" w:rsidRDefault="00206B04" w:rsidP="00206B04">
      <w:pPr>
        <w:pStyle w:val="a3"/>
        <w:spacing w:before="0" w:beforeAutospacing="0" w:after="0" w:line="0" w:lineRule="atLeast"/>
        <w:rPr>
          <w:sz w:val="32"/>
          <w:szCs w:val="32"/>
        </w:rPr>
      </w:pPr>
    </w:p>
    <w:p w:rsidR="00206B04" w:rsidRDefault="00E44840" w:rsidP="00206B04">
      <w:pPr>
        <w:pStyle w:val="a3"/>
        <w:spacing w:before="0" w:beforeAutospacing="0" w:after="0" w:line="0" w:lineRule="atLeast"/>
        <w:rPr>
          <w:sz w:val="27"/>
          <w:szCs w:val="27"/>
        </w:rPr>
      </w:pPr>
      <w:r>
        <w:rPr>
          <w:sz w:val="27"/>
          <w:szCs w:val="27"/>
        </w:rPr>
        <w:t>01 октября 2012 г.</w:t>
      </w:r>
      <w:r w:rsidR="00206B04">
        <w:rPr>
          <w:sz w:val="27"/>
          <w:szCs w:val="27"/>
        </w:rPr>
        <w:t xml:space="preserve">                                                              </w:t>
      </w:r>
      <w:r>
        <w:rPr>
          <w:sz w:val="27"/>
          <w:szCs w:val="27"/>
        </w:rPr>
        <w:t xml:space="preserve">              </w:t>
      </w:r>
      <w:r w:rsidR="00206B04">
        <w:rPr>
          <w:sz w:val="27"/>
          <w:szCs w:val="27"/>
        </w:rPr>
        <w:t>№</w:t>
      </w:r>
      <w:r>
        <w:rPr>
          <w:sz w:val="27"/>
          <w:szCs w:val="27"/>
        </w:rPr>
        <w:t xml:space="preserve"> 24</w:t>
      </w:r>
    </w:p>
    <w:p w:rsidR="00206B04" w:rsidRDefault="00206B04" w:rsidP="00206B04">
      <w:pPr>
        <w:pStyle w:val="a3"/>
        <w:spacing w:before="0" w:beforeAutospacing="0" w:after="0" w:line="0" w:lineRule="atLeas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="00E44840">
        <w:rPr>
          <w:sz w:val="27"/>
          <w:szCs w:val="27"/>
        </w:rPr>
        <w:t xml:space="preserve">       </w:t>
      </w:r>
      <w:proofErr w:type="spellStart"/>
      <w:proofErr w:type="gramStart"/>
      <w:r>
        <w:rPr>
          <w:sz w:val="27"/>
          <w:szCs w:val="27"/>
        </w:rPr>
        <w:t>экз</w:t>
      </w:r>
      <w:proofErr w:type="spellEnd"/>
      <w:proofErr w:type="gramEnd"/>
      <w:r>
        <w:rPr>
          <w:sz w:val="27"/>
          <w:szCs w:val="27"/>
        </w:rPr>
        <w:t xml:space="preserve">____                                                 </w:t>
      </w:r>
    </w:p>
    <w:p w:rsidR="00206B04" w:rsidRDefault="00206B04" w:rsidP="00206B04">
      <w:pPr>
        <w:pStyle w:val="a3"/>
        <w:spacing w:before="0" w:beforeAutospacing="0" w:after="0" w:line="0" w:lineRule="atLeast"/>
        <w:rPr>
          <w:sz w:val="20"/>
          <w:szCs w:val="20"/>
        </w:rPr>
      </w:pPr>
      <w:r>
        <w:rPr>
          <w:sz w:val="27"/>
          <w:szCs w:val="27"/>
        </w:rPr>
        <w:t xml:space="preserve">                                            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Коржевка</w:t>
      </w:r>
    </w:p>
    <w:p w:rsidR="00206B04" w:rsidRDefault="00206B04" w:rsidP="00206B04">
      <w:pPr>
        <w:pStyle w:val="a3"/>
        <w:spacing w:after="0"/>
        <w:rPr>
          <w:sz w:val="27"/>
          <w:szCs w:val="27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proofErr w:type="gramStart"/>
      <w:r w:rsidRPr="00E44840">
        <w:rPr>
          <w:sz w:val="28"/>
          <w:szCs w:val="28"/>
        </w:rPr>
        <w:t xml:space="preserve">Положение о Порядке проведения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муниципальной службы, муниципальными служащими, замещающими отдельные должности муниципальной службы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 </w:t>
      </w:r>
      <w:proofErr w:type="spellStart"/>
      <w:r w:rsidRPr="00E44840">
        <w:rPr>
          <w:sz w:val="28"/>
          <w:szCs w:val="28"/>
        </w:rPr>
        <w:t>Инзенского</w:t>
      </w:r>
      <w:proofErr w:type="spellEnd"/>
      <w:r w:rsidRPr="00E44840">
        <w:rPr>
          <w:sz w:val="28"/>
          <w:szCs w:val="28"/>
        </w:rPr>
        <w:t xml:space="preserve"> района,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ограничений, запретов, требований и обязанностей.</w:t>
      </w:r>
      <w:proofErr w:type="gramEnd"/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</w:t>
      </w:r>
      <w:proofErr w:type="gramStart"/>
      <w:r w:rsidR="008D0616" w:rsidRPr="00E44840">
        <w:rPr>
          <w:sz w:val="28"/>
          <w:szCs w:val="28"/>
        </w:rPr>
        <w:t>На основании протеста прокуратуры от 24.09.2012 № 07-01-2012 и в</w:t>
      </w:r>
      <w:r w:rsidRPr="00E44840">
        <w:rPr>
          <w:sz w:val="28"/>
          <w:szCs w:val="28"/>
        </w:rPr>
        <w:t xml:space="preserve">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Ульяновской области от 07.11.2007 № 163-ЗО «О муниципальной службе в Ульяновской </w:t>
      </w:r>
      <w:r w:rsidR="00E44840" w:rsidRPr="00E44840">
        <w:rPr>
          <w:sz w:val="28"/>
          <w:szCs w:val="28"/>
        </w:rPr>
        <w:t>области», законом</w:t>
      </w:r>
      <w:bookmarkStart w:id="0" w:name="_GoBack"/>
      <w:bookmarkEnd w:id="0"/>
      <w:r w:rsidR="008D0616" w:rsidRPr="00E44840">
        <w:rPr>
          <w:sz w:val="28"/>
          <w:szCs w:val="28"/>
        </w:rPr>
        <w:t xml:space="preserve"> Ульяновской области от 20.07.2012 № 93-ЗО «О внесении изменений в Закон Ульяновской области «О муниципальной службе в Ульяновской</w:t>
      </w:r>
      <w:proofErr w:type="gramEnd"/>
      <w:r w:rsidR="008D0616" w:rsidRPr="00E44840">
        <w:rPr>
          <w:sz w:val="28"/>
          <w:szCs w:val="28"/>
        </w:rPr>
        <w:t xml:space="preserve"> области».</w:t>
      </w: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1. </w:t>
      </w:r>
      <w:proofErr w:type="gramStart"/>
      <w:r w:rsidRPr="00E44840">
        <w:rPr>
          <w:sz w:val="28"/>
          <w:szCs w:val="28"/>
        </w:rPr>
        <w:t xml:space="preserve">Утвердить Положение о Порядке проведения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муниципальной службы, муниципальными служащими, замещающими отдельные должности муниципальной службы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 </w:t>
      </w:r>
      <w:proofErr w:type="spellStart"/>
      <w:r w:rsidRPr="00E44840">
        <w:rPr>
          <w:sz w:val="28"/>
          <w:szCs w:val="28"/>
        </w:rPr>
        <w:t>Инзенского</w:t>
      </w:r>
      <w:proofErr w:type="spellEnd"/>
      <w:r w:rsidRPr="00E44840">
        <w:rPr>
          <w:sz w:val="28"/>
          <w:szCs w:val="28"/>
        </w:rPr>
        <w:t xml:space="preserve"> района,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ограничений, запретов, требований и</w:t>
      </w:r>
      <w:proofErr w:type="gramEnd"/>
      <w:r w:rsidRPr="00E44840">
        <w:rPr>
          <w:sz w:val="28"/>
          <w:szCs w:val="28"/>
        </w:rPr>
        <w:t xml:space="preserve"> обязанностей.</w:t>
      </w: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2. </w:t>
      </w:r>
      <w:proofErr w:type="gramStart"/>
      <w:r w:rsidRPr="00E44840">
        <w:rPr>
          <w:sz w:val="28"/>
          <w:szCs w:val="28"/>
        </w:rPr>
        <w:t xml:space="preserve">Распоряжение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 от 22.03.2011 №7 «Об утверждении </w:t>
      </w:r>
      <w:r w:rsidRPr="00E44840">
        <w:rPr>
          <w:sz w:val="28"/>
          <w:szCs w:val="28"/>
        </w:rPr>
        <w:lastRenderedPageBreak/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поселение,  и соблюдения муниципальными служащими требований к служебному поведению, ограничений и запретов, требований о предотвращении или урегулировании</w:t>
      </w:r>
      <w:proofErr w:type="gramEnd"/>
      <w:r w:rsidRPr="00E44840">
        <w:rPr>
          <w:sz w:val="28"/>
          <w:szCs w:val="28"/>
        </w:rPr>
        <w:t xml:space="preserve"> конфликта интересов» признать утратившим силу.</w:t>
      </w: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3. Настоящее распоряжение вступает в силу со дня подписания.</w:t>
      </w:r>
    </w:p>
    <w:p w:rsidR="00E44840" w:rsidRPr="00E44840" w:rsidRDefault="00E44840" w:rsidP="00206B04">
      <w:pPr>
        <w:pStyle w:val="a3"/>
        <w:spacing w:after="0"/>
        <w:rPr>
          <w:sz w:val="28"/>
          <w:szCs w:val="28"/>
        </w:rPr>
      </w:pPr>
    </w:p>
    <w:p w:rsidR="00E44840" w:rsidRPr="00E44840" w:rsidRDefault="00E44840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Глава администрации поселения                                          В.М. </w:t>
      </w:r>
      <w:proofErr w:type="spellStart"/>
      <w:r w:rsidRPr="00E44840">
        <w:rPr>
          <w:sz w:val="28"/>
          <w:szCs w:val="28"/>
        </w:rPr>
        <w:t>Шепилев</w:t>
      </w:r>
      <w:proofErr w:type="spellEnd"/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                                                                         </w:t>
      </w: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rPr>
          <w:sz w:val="28"/>
          <w:szCs w:val="28"/>
        </w:rPr>
      </w:pPr>
    </w:p>
    <w:p w:rsidR="00E44840" w:rsidRPr="00E44840" w:rsidRDefault="00E44840" w:rsidP="00206B04">
      <w:pPr>
        <w:pStyle w:val="a3"/>
        <w:spacing w:after="0"/>
        <w:rPr>
          <w:sz w:val="28"/>
          <w:szCs w:val="28"/>
        </w:rPr>
      </w:pPr>
    </w:p>
    <w:p w:rsidR="00E44840" w:rsidRPr="00E44840" w:rsidRDefault="00E44840" w:rsidP="00206B04">
      <w:pPr>
        <w:pStyle w:val="a3"/>
        <w:spacing w:after="0"/>
        <w:rPr>
          <w:sz w:val="28"/>
          <w:szCs w:val="28"/>
        </w:rPr>
      </w:pPr>
    </w:p>
    <w:p w:rsidR="00206B04" w:rsidRPr="00E44840" w:rsidRDefault="00E44840" w:rsidP="00206B0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6B04" w:rsidRPr="00E44840">
        <w:rPr>
          <w:sz w:val="28"/>
          <w:szCs w:val="28"/>
        </w:rPr>
        <w:t xml:space="preserve">                                                                            Приложение</w:t>
      </w:r>
    </w:p>
    <w:p w:rsidR="00206B04" w:rsidRPr="00E44840" w:rsidRDefault="00206B04" w:rsidP="00206B04">
      <w:pPr>
        <w:pStyle w:val="a3"/>
        <w:spacing w:before="0" w:beforeAutospacing="0" w:after="0" w:line="0" w:lineRule="atLeast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                                             к распоряжению администрации</w:t>
      </w:r>
    </w:p>
    <w:p w:rsidR="00206B04" w:rsidRPr="00E44840" w:rsidRDefault="00206B04" w:rsidP="00206B04">
      <w:pPr>
        <w:pStyle w:val="a3"/>
        <w:spacing w:before="0" w:beforeAutospacing="0" w:after="0" w:line="0" w:lineRule="atLeast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                                             МО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</w:t>
      </w:r>
    </w:p>
    <w:p w:rsidR="00206B04" w:rsidRPr="00E44840" w:rsidRDefault="00206B04" w:rsidP="00206B04">
      <w:pPr>
        <w:pStyle w:val="a3"/>
        <w:spacing w:before="0" w:beforeAutospacing="0" w:after="0" w:line="0" w:lineRule="atLeast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 xml:space="preserve">                                                       </w:t>
      </w:r>
      <w:r w:rsidR="00E44840" w:rsidRPr="00E44840">
        <w:rPr>
          <w:sz w:val="28"/>
          <w:szCs w:val="28"/>
        </w:rPr>
        <w:t xml:space="preserve">         01.10.2012  № 24</w:t>
      </w:r>
    </w:p>
    <w:p w:rsidR="00206B04" w:rsidRPr="00E44840" w:rsidRDefault="00206B04" w:rsidP="00206B04">
      <w:pPr>
        <w:pStyle w:val="a3"/>
        <w:spacing w:before="0" w:beforeAutospacing="0" w:after="0" w:line="0" w:lineRule="atLeast"/>
        <w:ind w:firstLine="72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proofErr w:type="gramStart"/>
      <w:r w:rsidRPr="00E44840">
        <w:rPr>
          <w:sz w:val="28"/>
          <w:szCs w:val="28"/>
        </w:rPr>
        <w:t xml:space="preserve">Положение о Порядке проведения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муниципальной службы, муниципальными служащими, замещающими отдельные должности муниципальной службы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 </w:t>
      </w:r>
      <w:proofErr w:type="spellStart"/>
      <w:r w:rsidRPr="00E44840">
        <w:rPr>
          <w:sz w:val="28"/>
          <w:szCs w:val="28"/>
        </w:rPr>
        <w:t>Инзенского</w:t>
      </w:r>
      <w:proofErr w:type="spellEnd"/>
      <w:r w:rsidRPr="00E44840">
        <w:rPr>
          <w:sz w:val="28"/>
          <w:szCs w:val="28"/>
        </w:rPr>
        <w:t xml:space="preserve"> района,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ограничений, запретов, требований и обязанностей.</w:t>
      </w:r>
      <w:proofErr w:type="gramEnd"/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 xml:space="preserve">1. </w:t>
      </w:r>
      <w:proofErr w:type="gramStart"/>
      <w:r w:rsidRPr="00E44840">
        <w:rPr>
          <w:sz w:val="28"/>
          <w:szCs w:val="28"/>
        </w:rPr>
        <w:t xml:space="preserve">Настоящим Положением определяется порядок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муниципальной службы, муниципальными служащими, замещающими отдельные должности муниципальной службы Администрации муниципального образования </w:t>
      </w:r>
      <w:proofErr w:type="spellStart"/>
      <w:r w:rsidRPr="00E44840">
        <w:rPr>
          <w:sz w:val="28"/>
          <w:szCs w:val="28"/>
        </w:rPr>
        <w:t>Коржевское</w:t>
      </w:r>
      <w:proofErr w:type="spellEnd"/>
      <w:r w:rsidRPr="00E44840">
        <w:rPr>
          <w:sz w:val="28"/>
          <w:szCs w:val="28"/>
        </w:rPr>
        <w:t xml:space="preserve"> сельское поселение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</w:t>
      </w:r>
      <w:proofErr w:type="gramEnd"/>
      <w:r w:rsidRPr="00E44840">
        <w:rPr>
          <w:sz w:val="28"/>
          <w:szCs w:val="28"/>
        </w:rPr>
        <w:t xml:space="preserve">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 года № 273-ФЗ «О противодействии коррупции» (далее - Федеральный закон «О противодействии коррупции») и другими нормативными правовыми актами Российской Федерации (далее - проверка).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>Проверка проводится в отношении: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" w:name="sub_811"/>
      <w:bookmarkEnd w:id="1"/>
      <w:r w:rsidRPr="00E44840">
        <w:rPr>
          <w:sz w:val="28"/>
          <w:szCs w:val="28"/>
        </w:rPr>
        <w:t>1) достоверности и полноты сведений о доходах, об имуществе и обязательствах имущественного характера, представляемых: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" w:name="sub_81101"/>
      <w:bookmarkEnd w:id="2"/>
      <w:proofErr w:type="gramStart"/>
      <w:r w:rsidRPr="00E44840">
        <w:rPr>
          <w:sz w:val="28"/>
          <w:szCs w:val="28"/>
        </w:rPr>
        <w:t xml:space="preserve">а) гражданами, претендующими на замещение должностей муниципальной службы (далее - граждане),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E44840">
        <w:rPr>
          <w:sz w:val="28"/>
          <w:szCs w:val="28"/>
        </w:rPr>
        <w:lastRenderedPageBreak/>
        <w:t>имущественного характера своих супруг (супругов) и несовершеннолетних детей, на отчетную дату;</w:t>
      </w:r>
      <w:proofErr w:type="gramEnd"/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" w:name="sub_811011"/>
      <w:bookmarkEnd w:id="3"/>
      <w:proofErr w:type="gramStart"/>
      <w:r w:rsidRPr="00E44840">
        <w:rPr>
          <w:sz w:val="28"/>
          <w:szCs w:val="28"/>
        </w:rPr>
        <w:t>б) муниципальными служащими, замещающими должности муниципальной службы,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по состоянию на конец отчетного периода;</w:t>
      </w:r>
      <w:proofErr w:type="gramEnd"/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" w:name="sub_811012"/>
      <w:bookmarkEnd w:id="4"/>
      <w:r w:rsidRPr="00E44840">
        <w:rPr>
          <w:sz w:val="28"/>
          <w:szCs w:val="28"/>
        </w:rPr>
        <w:t>2) достоверности и полноты сведений, представляемых гражданами при поступлении на любую должность муниципальной службы, в соответствии с нормативными правовыми актами Российской Федерации;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5" w:name="sub_81102"/>
      <w:bookmarkEnd w:id="5"/>
      <w:r w:rsidRPr="00E44840">
        <w:rPr>
          <w:sz w:val="28"/>
          <w:szCs w:val="28"/>
        </w:rPr>
        <w:t>3) соблюдения муниципальными служащими, замещающими любую должность муниципальной службы,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 (далее - требования к служебному поведению).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6" w:name="sub_81103"/>
      <w:bookmarkEnd w:id="6"/>
      <w:r w:rsidRPr="00E44840">
        <w:rPr>
          <w:sz w:val="28"/>
          <w:szCs w:val="28"/>
        </w:rPr>
        <w:t>2. Решение о проведении проверки принимается в течение пяти рабочих дней со дня появления оснований для ее проведения соответствующим работодателем отдельно в отношении каждого гражданина или муниципального служащего и оформляется правовым актом работодателя. Датой начала проверки является дата принятия решения о ее проведении.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7" w:name="sub_812"/>
      <w:bookmarkEnd w:id="7"/>
      <w:r w:rsidRPr="00E44840">
        <w:rPr>
          <w:sz w:val="28"/>
          <w:szCs w:val="28"/>
        </w:rPr>
        <w:t>3. Организация проверки возлагается на кадровую службу соответствующего органа местного самоуправления муниципального образования.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8" w:name="sub_813"/>
      <w:bookmarkEnd w:id="8"/>
      <w:r w:rsidRPr="00E44840">
        <w:rPr>
          <w:sz w:val="28"/>
          <w:szCs w:val="28"/>
        </w:rPr>
        <w:t xml:space="preserve">4. Основанием для проведения проверки является </w:t>
      </w:r>
      <w:proofErr w:type="gramStart"/>
      <w:r w:rsidRPr="00E44840">
        <w:rPr>
          <w:sz w:val="28"/>
          <w:szCs w:val="28"/>
        </w:rPr>
        <w:t>поступившая</w:t>
      </w:r>
      <w:proofErr w:type="gramEnd"/>
      <w:r w:rsidRPr="00E44840">
        <w:rPr>
          <w:sz w:val="28"/>
          <w:szCs w:val="28"/>
        </w:rPr>
        <w:t xml:space="preserve"> в соответствующий орган местного самоуправления в письменной форме: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9" w:name="sub_814"/>
      <w:bookmarkEnd w:id="9"/>
      <w:proofErr w:type="gramStart"/>
      <w:r w:rsidRPr="00E44840">
        <w:rPr>
          <w:sz w:val="28"/>
          <w:szCs w:val="28"/>
        </w:rPr>
        <w:t>1)  информация кадровой службы соответствующего органа местного самоуправления муниципального образования о непредставлении муниципальным служащим, указанным в подпункте «б» пункта 1 части 1 настоящего положения,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0" w:name="sub_81401"/>
      <w:bookmarkEnd w:id="10"/>
      <w:r w:rsidRPr="00E44840">
        <w:rPr>
          <w:sz w:val="28"/>
          <w:szCs w:val="28"/>
        </w:rPr>
        <w:lastRenderedPageBreak/>
        <w:t>2) информация, свидетельствующая о недостоверности и (или) неполноте сведений, указанных в пунктах 1 и 2 части 1 настоящего положения, и (или) о несоблюдении муниципальным служащим требований к служебному поведению, представленная работниками кадровых служб органов местного самоуправления муниципального образования</w:t>
      </w:r>
      <w:proofErr w:type="gramStart"/>
      <w:r w:rsidRPr="00E44840">
        <w:rPr>
          <w:sz w:val="28"/>
          <w:szCs w:val="28"/>
        </w:rPr>
        <w:t>.</w:t>
      </w:r>
      <w:proofErr w:type="gramEnd"/>
      <w:r w:rsidRPr="00E44840">
        <w:rPr>
          <w:sz w:val="28"/>
          <w:szCs w:val="28"/>
        </w:rPr>
        <w:t xml:space="preserve"> </w:t>
      </w:r>
      <w:proofErr w:type="gramStart"/>
      <w:r w:rsidRPr="00E44840">
        <w:rPr>
          <w:sz w:val="28"/>
          <w:szCs w:val="28"/>
        </w:rPr>
        <w:t>п</w:t>
      </w:r>
      <w:proofErr w:type="gramEnd"/>
      <w:r w:rsidRPr="00E44840">
        <w:rPr>
          <w:sz w:val="28"/>
          <w:szCs w:val="28"/>
        </w:rPr>
        <w:t>о профилактике коррупционных и иных правонарушений;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1" w:name="sub_81402"/>
      <w:bookmarkEnd w:id="11"/>
      <w:r w:rsidRPr="00E44840">
        <w:rPr>
          <w:sz w:val="28"/>
          <w:szCs w:val="28"/>
        </w:rPr>
        <w:t>3) информация, свидетельствующая о недостоверности и (или) неполноте сведений, указанных в пунктах 1 и 2 части 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2" w:name="sub_81403"/>
      <w:bookmarkEnd w:id="12"/>
      <w:r w:rsidRPr="00E44840">
        <w:rPr>
          <w:sz w:val="28"/>
          <w:szCs w:val="28"/>
        </w:rPr>
        <w:t>а) правоохранительными и другими государственными органами, органами местного самоуправления и их должностными лицами;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3" w:name="sub_814031"/>
      <w:bookmarkEnd w:id="13"/>
      <w:r w:rsidRPr="00E44840">
        <w:rPr>
          <w:sz w:val="28"/>
          <w:szCs w:val="28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4" w:name="sub_814032"/>
      <w:bookmarkEnd w:id="14"/>
      <w:r w:rsidRPr="00E44840">
        <w:rPr>
          <w:sz w:val="28"/>
          <w:szCs w:val="28"/>
        </w:rPr>
        <w:t>в) Общественной палатой Российской Федерации, Общественной палатой Ульяновской области;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5" w:name="sub_814033"/>
      <w:bookmarkEnd w:id="15"/>
      <w:r w:rsidRPr="00E44840">
        <w:rPr>
          <w:sz w:val="28"/>
          <w:szCs w:val="28"/>
        </w:rPr>
        <w:t>г) редакциями общероссийских, региональных и местных средств массовой информации.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6" w:name="sub_814034"/>
      <w:bookmarkEnd w:id="16"/>
      <w:r w:rsidRPr="00E44840">
        <w:rPr>
          <w:sz w:val="28"/>
          <w:szCs w:val="28"/>
        </w:rPr>
        <w:t>5. Проверка проводится в срок, не превышающий 60 календарных дней со дня принятия решения о ее проведении. В случае направления запросов в порядке, установленном пунктом 4 части 6 и (или) частью 8 положения, срок проведения проверки может быть продлен до 90 календарных дней должностным лицом, принявшим решение о ее проведении.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7" w:name="sub_815"/>
      <w:bookmarkEnd w:id="17"/>
      <w:r w:rsidRPr="00E44840">
        <w:rPr>
          <w:sz w:val="28"/>
          <w:szCs w:val="28"/>
        </w:rPr>
        <w:t xml:space="preserve">6. При проведении </w:t>
      </w:r>
      <w:proofErr w:type="gramStart"/>
      <w:r w:rsidRPr="00E44840">
        <w:rPr>
          <w:sz w:val="28"/>
          <w:szCs w:val="28"/>
        </w:rPr>
        <w:t>проверки</w:t>
      </w:r>
      <w:proofErr w:type="gramEnd"/>
      <w:r w:rsidRPr="00E44840">
        <w:rPr>
          <w:sz w:val="28"/>
          <w:szCs w:val="28"/>
        </w:rPr>
        <w:t xml:space="preserve">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8" w:name="sub_816"/>
      <w:bookmarkEnd w:id="18"/>
      <w:r w:rsidRPr="00E44840">
        <w:rPr>
          <w:sz w:val="28"/>
          <w:szCs w:val="28"/>
        </w:rPr>
        <w:t>1) проводят беседу с гражданином или муниципальным служащим;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19" w:name="sub_81601"/>
      <w:bookmarkEnd w:id="19"/>
      <w:r w:rsidRPr="00E44840">
        <w:rPr>
          <w:sz w:val="28"/>
          <w:szCs w:val="28"/>
        </w:rPr>
        <w:t>2) 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0" w:name="sub_81602"/>
      <w:bookmarkEnd w:id="20"/>
      <w:r w:rsidRPr="00E44840">
        <w:rPr>
          <w:sz w:val="28"/>
          <w:szCs w:val="28"/>
        </w:rPr>
        <w:lastRenderedPageBreak/>
        <w:t>3) 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1" w:name="sub_81603"/>
      <w:bookmarkEnd w:id="21"/>
      <w:proofErr w:type="gramStart"/>
      <w:r w:rsidRPr="00E44840">
        <w:rPr>
          <w:sz w:val="28"/>
          <w:szCs w:val="28"/>
        </w:rPr>
        <w:t>4) 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</w:t>
      </w:r>
      <w:proofErr w:type="gramEnd"/>
      <w:r w:rsidRPr="00E44840">
        <w:rPr>
          <w:sz w:val="28"/>
          <w:szCs w:val="28"/>
        </w:rPr>
        <w:t xml:space="preserve"> государственные органы, органы местного самоуправления, в организации об имеющихся у них сведениях: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2" w:name="sub_81604"/>
      <w:bookmarkEnd w:id="22"/>
      <w:r w:rsidRPr="00E44840">
        <w:rPr>
          <w:sz w:val="28"/>
          <w:szCs w:val="28"/>
        </w:rPr>
        <w:t>а) 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3" w:name="sub_816041"/>
      <w:bookmarkEnd w:id="23"/>
      <w:r w:rsidRPr="00E44840">
        <w:rPr>
          <w:sz w:val="28"/>
          <w:szCs w:val="28"/>
        </w:rPr>
        <w:t>б) 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4" w:name="sub_816042"/>
      <w:bookmarkEnd w:id="24"/>
      <w:r w:rsidRPr="00E44840">
        <w:rPr>
          <w:sz w:val="28"/>
          <w:szCs w:val="28"/>
        </w:rPr>
        <w:t>в) о соблюдении муниципальным служащим требований к служебному поведению;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5" w:name="sub_816043"/>
      <w:bookmarkEnd w:id="25"/>
      <w:r w:rsidRPr="00E44840">
        <w:rPr>
          <w:sz w:val="28"/>
          <w:szCs w:val="28"/>
        </w:rPr>
        <w:t>5) наводят справки у физических лиц и получают от них информацию с их согласия;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6" w:name="sub_81605"/>
      <w:bookmarkEnd w:id="26"/>
      <w:r w:rsidRPr="00E44840">
        <w:rPr>
          <w:sz w:val="28"/>
          <w:szCs w:val="28"/>
        </w:rPr>
        <w:t>6) 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7" w:name="sub_81606"/>
      <w:bookmarkEnd w:id="27"/>
      <w:r w:rsidRPr="00E44840">
        <w:rPr>
          <w:sz w:val="28"/>
          <w:szCs w:val="28"/>
        </w:rPr>
        <w:t>7. В запросе, предусмотренном пунктом 4 части 6 настоящей статьи, указываются: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8" w:name="sub_817"/>
      <w:bookmarkEnd w:id="28"/>
      <w:r w:rsidRPr="00E44840">
        <w:rPr>
          <w:sz w:val="28"/>
          <w:szCs w:val="28"/>
        </w:rPr>
        <w:t>1) 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29" w:name="sub_81701"/>
      <w:bookmarkEnd w:id="29"/>
      <w:r w:rsidRPr="00E44840">
        <w:rPr>
          <w:sz w:val="28"/>
          <w:szCs w:val="28"/>
        </w:rPr>
        <w:t>2) правовой акт, на основании которого направляется запрос;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0" w:name="sub_81702"/>
      <w:bookmarkEnd w:id="30"/>
      <w:proofErr w:type="gramStart"/>
      <w:r w:rsidRPr="00E44840">
        <w:rPr>
          <w:sz w:val="28"/>
          <w:szCs w:val="28"/>
        </w:rPr>
        <w:t xml:space="preserve">3) 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</w:t>
      </w:r>
      <w:r w:rsidRPr="00E44840">
        <w:rPr>
          <w:sz w:val="28"/>
          <w:szCs w:val="28"/>
        </w:rPr>
        <w:lastRenderedPageBreak/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E44840">
        <w:rPr>
          <w:sz w:val="28"/>
          <w:szCs w:val="28"/>
        </w:rPr>
        <w:t xml:space="preserve"> </w:t>
      </w:r>
      <w:proofErr w:type="gramStart"/>
      <w:r w:rsidRPr="00E44840">
        <w:rPr>
          <w:sz w:val="28"/>
          <w:szCs w:val="28"/>
        </w:rPr>
        <w:t>отношении</w:t>
      </w:r>
      <w:proofErr w:type="gramEnd"/>
      <w:r w:rsidRPr="00E44840">
        <w:rPr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1" w:name="sub_81703"/>
      <w:bookmarkEnd w:id="31"/>
      <w:r w:rsidRPr="00E44840">
        <w:rPr>
          <w:sz w:val="28"/>
          <w:szCs w:val="28"/>
        </w:rPr>
        <w:t>4) содержание и объем сведений, подлежащих проверке;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2" w:name="sub_81704"/>
      <w:bookmarkEnd w:id="32"/>
      <w:r w:rsidRPr="00E44840">
        <w:rPr>
          <w:sz w:val="28"/>
          <w:szCs w:val="28"/>
        </w:rPr>
        <w:t>5) срок представления запрашиваемых сведений;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3" w:name="sub_81705"/>
      <w:bookmarkEnd w:id="33"/>
      <w:r w:rsidRPr="00E44840">
        <w:rPr>
          <w:sz w:val="28"/>
          <w:szCs w:val="28"/>
        </w:rPr>
        <w:t>6) фамилия, инициалы и номер телефона муниципального служащего, подготовившего запрос;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4" w:name="sub_81706"/>
      <w:bookmarkEnd w:id="34"/>
      <w:r w:rsidRPr="00E44840">
        <w:rPr>
          <w:sz w:val="28"/>
          <w:szCs w:val="28"/>
        </w:rPr>
        <w:t>7) другие необходимые сведения.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5" w:name="sub_81707"/>
      <w:bookmarkEnd w:id="35"/>
      <w:r w:rsidRPr="00E44840">
        <w:rPr>
          <w:sz w:val="28"/>
          <w:szCs w:val="28"/>
        </w:rPr>
        <w:t>8. </w:t>
      </w:r>
      <w:proofErr w:type="gramStart"/>
      <w:r w:rsidRPr="00E44840">
        <w:rPr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Ульяновской области на основании письменного обращения работодателя, принявшего</w:t>
      </w:r>
      <w:proofErr w:type="gramEnd"/>
      <w:r w:rsidRPr="00E44840">
        <w:rPr>
          <w:sz w:val="28"/>
          <w:szCs w:val="28"/>
        </w:rPr>
        <w:t xml:space="preserve"> решение о проведении проверки (далее - письменное обращение). Письменное обращение направляется Губернатору Ульяновской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частью 7 настоящего Положения статьи. Губернатор Ульяновской области направляет запрос в течение десяти рабочих дней со дня поступления письменного обращения.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6" w:name="sub_818"/>
      <w:bookmarkEnd w:id="36"/>
      <w:r w:rsidRPr="00E44840">
        <w:rPr>
          <w:sz w:val="28"/>
          <w:szCs w:val="28"/>
        </w:rPr>
        <w:t>9. Кадровая служба соответствующего органа местного самоуправления муниципального образования обеспечивает: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7" w:name="sub_819"/>
      <w:bookmarkEnd w:id="37"/>
      <w:r w:rsidRPr="00E44840">
        <w:rPr>
          <w:sz w:val="28"/>
          <w:szCs w:val="28"/>
        </w:rPr>
        <w:t>1) 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8" w:name="sub_81901"/>
      <w:bookmarkEnd w:id="38"/>
      <w:proofErr w:type="gramStart"/>
      <w:r w:rsidRPr="00E44840">
        <w:rPr>
          <w:sz w:val="28"/>
          <w:szCs w:val="28"/>
        </w:rPr>
        <w:t>2) 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настоящей статьей,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</w:t>
      </w:r>
      <w:proofErr w:type="gramEnd"/>
      <w:r w:rsidRPr="00E44840">
        <w:rPr>
          <w:sz w:val="28"/>
          <w:szCs w:val="28"/>
        </w:rPr>
        <w:t xml:space="preserve"> В качестве уважительных причин могут расцениваться обстоятельства, препятствовавшие муниципальному </w:t>
      </w:r>
      <w:r w:rsidRPr="00E44840">
        <w:rPr>
          <w:sz w:val="28"/>
          <w:szCs w:val="28"/>
        </w:rPr>
        <w:lastRenderedPageBreak/>
        <w:t>служащему, гражданину своевременно обратиться в кадровую службу соответствующего органа местного самоуправления муниципального образования (болезнь муниципального служащего, гражданина, нахождение его в командировке, необходимость осуществления ухода за тяжелобольными членами семьи и иные подобные обстоятельства).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39" w:name="sub_81902"/>
      <w:bookmarkEnd w:id="39"/>
      <w:r w:rsidRPr="00E44840">
        <w:rPr>
          <w:sz w:val="28"/>
          <w:szCs w:val="28"/>
        </w:rPr>
        <w:t>10. Муниципальный служащий, гражданин вправе: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0" w:name="sub_8110"/>
      <w:bookmarkEnd w:id="40"/>
      <w:r w:rsidRPr="00E44840">
        <w:rPr>
          <w:sz w:val="28"/>
          <w:szCs w:val="28"/>
        </w:rPr>
        <w:t>1) давать пояснения в письменной форме: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1" w:name="sub_811001"/>
      <w:bookmarkEnd w:id="41"/>
      <w:r w:rsidRPr="00E44840">
        <w:rPr>
          <w:sz w:val="28"/>
          <w:szCs w:val="28"/>
        </w:rPr>
        <w:t>а) в ходе проведения проверки;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2" w:name="sub_8110011"/>
      <w:bookmarkEnd w:id="42"/>
      <w:r w:rsidRPr="00E44840">
        <w:rPr>
          <w:sz w:val="28"/>
          <w:szCs w:val="28"/>
        </w:rPr>
        <w:t>б) по вопросам, указанным в пункте 2 части 9 настоящего положения;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3" w:name="sub_8110012"/>
      <w:bookmarkEnd w:id="43"/>
      <w:r w:rsidRPr="00E44840">
        <w:rPr>
          <w:sz w:val="28"/>
          <w:szCs w:val="28"/>
        </w:rPr>
        <w:t>в) по результатам проверки;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4" w:name="sub_8110013"/>
      <w:bookmarkEnd w:id="44"/>
      <w:r w:rsidRPr="00E44840">
        <w:rPr>
          <w:sz w:val="28"/>
          <w:szCs w:val="28"/>
        </w:rPr>
        <w:t>2) представлять дополнительные материалы и давать по ним пояснения в письменной форме;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5" w:name="sub_811002"/>
      <w:bookmarkEnd w:id="45"/>
      <w:r w:rsidRPr="00E44840">
        <w:rPr>
          <w:sz w:val="28"/>
          <w:szCs w:val="28"/>
        </w:rPr>
        <w:t>3) 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вопросам, указанным в пункте 2 части 9 положения.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6" w:name="sub_811003"/>
      <w:bookmarkEnd w:id="46"/>
      <w:r w:rsidRPr="00E44840">
        <w:rPr>
          <w:sz w:val="28"/>
          <w:szCs w:val="28"/>
        </w:rPr>
        <w:t>11. Пояснения и дополнительные материалы, указанные в части 10 положения, приобщаются к материалам проверки.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7" w:name="sub_8111"/>
      <w:bookmarkEnd w:id="47"/>
      <w:r w:rsidRPr="00E44840">
        <w:rPr>
          <w:sz w:val="28"/>
          <w:szCs w:val="28"/>
        </w:rPr>
        <w:t>12. 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служащего, гражданина с ее результатами в течение пяти рабочих дней.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48" w:name="sub_8112"/>
      <w:bookmarkEnd w:id="48"/>
      <w:r w:rsidRPr="00E44840">
        <w:rPr>
          <w:sz w:val="28"/>
          <w:szCs w:val="28"/>
        </w:rPr>
        <w:t>13. 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работодателю доклад о ее результатах. При этом в докладе должно содержаться одно из следующих предложений:</w:t>
      </w:r>
    </w:p>
    <w:p w:rsidR="00206B04" w:rsidRPr="00E44840" w:rsidRDefault="00206B04" w:rsidP="00206B04">
      <w:pPr>
        <w:pStyle w:val="a3"/>
        <w:spacing w:before="0" w:beforeAutospacing="0" w:after="0"/>
        <w:ind w:firstLine="720"/>
        <w:rPr>
          <w:sz w:val="28"/>
          <w:szCs w:val="28"/>
        </w:rPr>
      </w:pPr>
      <w:bookmarkStart w:id="49" w:name="sub_8113"/>
      <w:bookmarkEnd w:id="49"/>
      <w:r w:rsidRPr="00E44840">
        <w:rPr>
          <w:sz w:val="28"/>
          <w:szCs w:val="28"/>
        </w:rPr>
        <w:t>1) о назначении гражданина на должность муниципальной службы;</w:t>
      </w:r>
      <w:bookmarkStart w:id="50" w:name="sub_811301"/>
      <w:bookmarkEnd w:id="50"/>
    </w:p>
    <w:p w:rsidR="00206B04" w:rsidRPr="00E44840" w:rsidRDefault="00206B04" w:rsidP="00206B04">
      <w:pPr>
        <w:pStyle w:val="a3"/>
        <w:spacing w:before="0" w:beforeAutospacing="0" w:after="0"/>
        <w:ind w:firstLine="720"/>
        <w:rPr>
          <w:sz w:val="28"/>
          <w:szCs w:val="28"/>
        </w:rPr>
      </w:pPr>
      <w:r w:rsidRPr="00E44840">
        <w:rPr>
          <w:sz w:val="28"/>
          <w:szCs w:val="28"/>
        </w:rPr>
        <w:t>2) об отказе гражданину в назначении на должность муниципальной службы;</w:t>
      </w:r>
    </w:p>
    <w:p w:rsidR="00206B04" w:rsidRPr="00E44840" w:rsidRDefault="00206B04" w:rsidP="00206B04">
      <w:pPr>
        <w:pStyle w:val="a3"/>
        <w:spacing w:before="0" w:beforeAutospacing="0" w:after="0"/>
        <w:ind w:firstLine="720"/>
        <w:rPr>
          <w:sz w:val="28"/>
          <w:szCs w:val="28"/>
        </w:rPr>
      </w:pPr>
      <w:bookmarkStart w:id="51" w:name="sub_811302"/>
      <w:bookmarkEnd w:id="51"/>
      <w:r w:rsidRPr="00E44840">
        <w:rPr>
          <w:sz w:val="28"/>
          <w:szCs w:val="28"/>
        </w:rPr>
        <w:t>3) об отсутствии оснований для применения к муниципальному служащему мер юридической ответственности;</w:t>
      </w:r>
    </w:p>
    <w:p w:rsidR="00206B04" w:rsidRPr="00E44840" w:rsidRDefault="00206B04" w:rsidP="00206B04">
      <w:pPr>
        <w:pStyle w:val="a3"/>
        <w:spacing w:before="0" w:beforeAutospacing="0" w:after="0"/>
        <w:ind w:firstLine="720"/>
        <w:rPr>
          <w:sz w:val="28"/>
          <w:szCs w:val="28"/>
        </w:rPr>
      </w:pPr>
      <w:bookmarkStart w:id="52" w:name="sub_811303"/>
      <w:bookmarkEnd w:id="52"/>
      <w:r w:rsidRPr="00E44840">
        <w:rPr>
          <w:sz w:val="28"/>
          <w:szCs w:val="28"/>
        </w:rPr>
        <w:t>4) о применении к муниципальному служащему мер юридической ответственности;</w:t>
      </w:r>
    </w:p>
    <w:p w:rsidR="00206B04" w:rsidRPr="00E44840" w:rsidRDefault="00206B04" w:rsidP="00206B04">
      <w:pPr>
        <w:pStyle w:val="a3"/>
        <w:spacing w:before="0" w:beforeAutospacing="0" w:after="0"/>
        <w:ind w:firstLine="720"/>
        <w:rPr>
          <w:sz w:val="28"/>
          <w:szCs w:val="28"/>
        </w:rPr>
      </w:pPr>
      <w:bookmarkStart w:id="53" w:name="sub_811304"/>
      <w:bookmarkEnd w:id="53"/>
      <w:r w:rsidRPr="00E44840">
        <w:rPr>
          <w:sz w:val="28"/>
          <w:szCs w:val="28"/>
        </w:rPr>
        <w:lastRenderedPageBreak/>
        <w:t>5) 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54" w:name="sub_811305"/>
      <w:bookmarkEnd w:id="54"/>
      <w:r w:rsidRPr="00E44840">
        <w:rPr>
          <w:sz w:val="28"/>
          <w:szCs w:val="28"/>
        </w:rPr>
        <w:t>14. </w:t>
      </w:r>
      <w:proofErr w:type="gramStart"/>
      <w:r w:rsidRPr="00E44840">
        <w:rPr>
          <w:sz w:val="28"/>
          <w:szCs w:val="28"/>
        </w:rPr>
        <w:t>Сведения о результатах проверки на основании правового акта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пункте 3 части 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  <w:proofErr w:type="gramEnd"/>
    </w:p>
    <w:p w:rsidR="00206B04" w:rsidRPr="00E44840" w:rsidRDefault="00206B04" w:rsidP="00206B04">
      <w:pPr>
        <w:pStyle w:val="a3"/>
        <w:spacing w:after="0"/>
        <w:ind w:firstLine="720"/>
        <w:rPr>
          <w:sz w:val="28"/>
          <w:szCs w:val="28"/>
        </w:rPr>
      </w:pPr>
      <w:bookmarkStart w:id="55" w:name="sub_8114"/>
      <w:bookmarkEnd w:id="55"/>
      <w:r w:rsidRPr="00E44840">
        <w:rPr>
          <w:sz w:val="28"/>
          <w:szCs w:val="28"/>
        </w:rPr>
        <w:t>15. При установлении в ходе проверки кадровой службой соответствующего органа местного самоуправления муниципального образования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206B04" w:rsidRPr="00E44840" w:rsidRDefault="00206B04" w:rsidP="00206B04">
      <w:pPr>
        <w:rPr>
          <w:sz w:val="28"/>
          <w:szCs w:val="28"/>
        </w:rPr>
      </w:pPr>
      <w:bookmarkStart w:id="56" w:name="sub_8115"/>
      <w:bookmarkEnd w:id="56"/>
    </w:p>
    <w:p w:rsidR="00985A61" w:rsidRPr="00E44840" w:rsidRDefault="00E44840">
      <w:pPr>
        <w:rPr>
          <w:sz w:val="28"/>
          <w:szCs w:val="28"/>
        </w:rPr>
      </w:pPr>
    </w:p>
    <w:sectPr w:rsidR="00985A61" w:rsidRPr="00E4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04"/>
    <w:rsid w:val="00206B04"/>
    <w:rsid w:val="003E5CE2"/>
    <w:rsid w:val="00620658"/>
    <w:rsid w:val="008D0616"/>
    <w:rsid w:val="00E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6B0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44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6B04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44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4</cp:revision>
  <cp:lastPrinted>2002-01-01T01:35:00Z</cp:lastPrinted>
  <dcterms:created xsi:type="dcterms:W3CDTF">2002-01-01T01:14:00Z</dcterms:created>
  <dcterms:modified xsi:type="dcterms:W3CDTF">2002-01-01T01:35:00Z</dcterms:modified>
</cp:coreProperties>
</file>