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A2" w:rsidRDefault="00E73BA2" w:rsidP="00E73BA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АДМИНИСТРАЦИЯ</w:t>
      </w:r>
    </w:p>
    <w:p w:rsidR="00E73BA2" w:rsidRDefault="00E73BA2" w:rsidP="00E73BA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 МУНИЦИПАЛЬНОГО ОБРАЗОВАНИЯ</w:t>
      </w:r>
    </w:p>
    <w:p w:rsidR="00E73BA2" w:rsidRDefault="00E73BA2" w:rsidP="00E73BA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КОРЖЕВСКОЕ  СЕЛЬСКОЕ ПОСЕЛЕНИЕ </w:t>
      </w:r>
    </w:p>
    <w:p w:rsidR="00E73BA2" w:rsidRDefault="00E73BA2" w:rsidP="00E73BA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ИНЗЕНСКОГО РАЙОНА УЛЬЯНОВСКОЙ ОБЛАСТИ</w:t>
      </w:r>
    </w:p>
    <w:p w:rsidR="00E73BA2" w:rsidRDefault="00E73BA2" w:rsidP="00E73BA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</w:p>
    <w:p w:rsidR="00E73BA2" w:rsidRDefault="00E73BA2" w:rsidP="00E73BA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</w:p>
    <w:p w:rsidR="00E73BA2" w:rsidRDefault="00E73BA2" w:rsidP="00E73BA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ПОСТАНОВЛЕНИЕ</w:t>
      </w:r>
    </w:p>
    <w:p w:rsidR="00E73BA2" w:rsidRDefault="00E73BA2" w:rsidP="00E73BA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с</w:t>
      </w:r>
      <w:proofErr w:type="gramStart"/>
      <w:r>
        <w:rPr>
          <w:rFonts w:ascii="PT Astra Serif" w:hAnsi="PT Astra Serif" w:cs="Times New Roman CYR"/>
          <w:sz w:val="28"/>
          <w:szCs w:val="28"/>
        </w:rPr>
        <w:t>.К</w:t>
      </w:r>
      <w:proofErr w:type="gramEnd"/>
      <w:r>
        <w:rPr>
          <w:rFonts w:ascii="PT Astra Serif" w:hAnsi="PT Astra Serif" w:cs="Times New Roman CYR"/>
          <w:sz w:val="28"/>
          <w:szCs w:val="28"/>
        </w:rPr>
        <w:t>оржевка</w:t>
      </w:r>
    </w:p>
    <w:p w:rsidR="00E73BA2" w:rsidRDefault="00E73BA2" w:rsidP="00E73BA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</w:p>
    <w:p w:rsidR="00E73BA2" w:rsidRDefault="00E73BA2" w:rsidP="00E73BA2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 28 апреля 2025 г.                                                                               №  18</w:t>
      </w:r>
    </w:p>
    <w:p w:rsidR="00E73BA2" w:rsidRDefault="00E73BA2" w:rsidP="00E73BA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>
        <w:rPr>
          <w:rFonts w:ascii="PT Astra Serif" w:hAnsi="PT Astra Serif" w:cs="Times New Roman CYR"/>
          <w:b/>
          <w:bCs/>
          <w:sz w:val="28"/>
          <w:szCs w:val="28"/>
        </w:rPr>
        <w:t xml:space="preserve">                                                                                </w:t>
      </w:r>
      <w:r w:rsidRPr="00E73BA2">
        <w:rPr>
          <w:rFonts w:ascii="PT Astra Serif" w:hAnsi="PT Astra Serif" w:cs="Times New Roman CYR"/>
          <w:bCs/>
          <w:sz w:val="28"/>
          <w:szCs w:val="28"/>
        </w:rPr>
        <w:t>Экз.</w:t>
      </w:r>
      <w:r>
        <w:rPr>
          <w:rFonts w:ascii="PT Astra Serif" w:hAnsi="PT Astra Serif" w:cs="Times New Roman CYR"/>
          <w:b/>
          <w:bCs/>
          <w:sz w:val="28"/>
          <w:szCs w:val="28"/>
        </w:rPr>
        <w:t xml:space="preserve">__     </w:t>
      </w:r>
    </w:p>
    <w:p w:rsidR="00E73BA2" w:rsidRDefault="00E73BA2" w:rsidP="00E73B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73BA2" w:rsidRDefault="00E73BA2" w:rsidP="00E73BA2">
      <w:pPr>
        <w:pStyle w:val="a3"/>
        <w:tabs>
          <w:tab w:val="left" w:pos="4111"/>
        </w:tabs>
        <w:spacing w:line="240" w:lineRule="exact"/>
        <w:ind w:right="552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утверждении отчёта об исполнении бюджета муниципального образования Коржевское сельское поселение за 1 квартал 2025 года</w:t>
      </w:r>
    </w:p>
    <w:p w:rsidR="00E73BA2" w:rsidRDefault="00E73BA2" w:rsidP="00E73BA2">
      <w:pPr>
        <w:pStyle w:val="a3"/>
        <w:tabs>
          <w:tab w:val="left" w:pos="708"/>
        </w:tabs>
        <w:ind w:right="5669"/>
        <w:jc w:val="both"/>
        <w:rPr>
          <w:rFonts w:ascii="PT Astra Serif" w:hAnsi="PT Astra Serif"/>
          <w:sz w:val="28"/>
          <w:szCs w:val="28"/>
        </w:rPr>
      </w:pPr>
    </w:p>
    <w:p w:rsidR="00E73BA2" w:rsidRDefault="00E73BA2" w:rsidP="00E73BA2">
      <w:pPr>
        <w:pStyle w:val="a3"/>
        <w:tabs>
          <w:tab w:val="left" w:pos="708"/>
        </w:tabs>
        <w:ind w:right="5669"/>
        <w:jc w:val="both"/>
        <w:rPr>
          <w:rFonts w:ascii="PT Astra Serif" w:hAnsi="PT Astra Serif"/>
          <w:color w:val="7030A0"/>
          <w:sz w:val="28"/>
          <w:szCs w:val="28"/>
        </w:rPr>
      </w:pPr>
    </w:p>
    <w:p w:rsidR="00E73BA2" w:rsidRDefault="00E73BA2" w:rsidP="00E73BA2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п.5 ст.264.2 Бюджетного кодекса Российской Федерации и ст.52 Федерального закона от 06.10.2003 №131-ФЗ «Об общих принципах организации местного самоуправления в Российской Федерации»</w:t>
      </w:r>
    </w:p>
    <w:p w:rsidR="00E73BA2" w:rsidRDefault="00E73BA2" w:rsidP="00E73BA2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ПОСТАНОВЛЯЮ: </w:t>
      </w:r>
    </w:p>
    <w:p w:rsidR="00E73BA2" w:rsidRDefault="00E73BA2" w:rsidP="00E73BA2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1.Утвердить отчёт об исполнении бюджета муниципального образования Коржевское сельское поселение за 1 квартал 2025 года (приложения  1-4).</w:t>
      </w:r>
    </w:p>
    <w:p w:rsidR="00E73BA2" w:rsidRDefault="00E73BA2" w:rsidP="00E73BA2">
      <w:pPr>
        <w:pStyle w:val="a5"/>
        <w:spacing w:line="240" w:lineRule="auto"/>
        <w:ind w:firstLine="709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>2.Опубликовать в районной газете «Вперёд» сведения об исполнении  бюджета муниципального образования Коржевское сельское поселение за 1 квартал 2025 года, о численности работников органов местного самоуправления, работников муниципальных учреждений с указанием фактических затрат на их денежное содержание.</w:t>
      </w:r>
    </w:p>
    <w:p w:rsidR="00E73BA2" w:rsidRPr="00E73BA2" w:rsidRDefault="00E73BA2" w:rsidP="00E73BA2">
      <w:pPr>
        <w:pStyle w:val="3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szCs w:val="28"/>
        </w:rPr>
        <w:t>3.Настоящее постановление вступает в силу</w:t>
      </w:r>
      <w:r>
        <w:rPr>
          <w:rFonts w:ascii="Montserrat" w:hAnsi="Montserrat"/>
          <w:color w:val="273350"/>
          <w:shd w:val="clear" w:color="auto" w:fill="FFFFFF"/>
        </w:rPr>
        <w:t xml:space="preserve"> после </w:t>
      </w:r>
      <w:r w:rsidRPr="00E73BA2">
        <w:rPr>
          <w:rFonts w:ascii="Montserrat" w:hAnsi="Montserrat"/>
          <w:color w:val="000000" w:themeColor="text1"/>
          <w:shd w:val="clear" w:color="auto" w:fill="FFFFFF"/>
        </w:rPr>
        <w:t>дня его официального обнародования.</w:t>
      </w:r>
    </w:p>
    <w:p w:rsidR="00E73BA2" w:rsidRDefault="00E73BA2" w:rsidP="00E73BA2">
      <w:pPr>
        <w:pStyle w:val="3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4.</w:t>
      </w:r>
      <w:proofErr w:type="gramStart"/>
      <w:r>
        <w:rPr>
          <w:rFonts w:ascii="PT Astra Serif" w:hAnsi="PT Astra Serif"/>
          <w:szCs w:val="28"/>
        </w:rPr>
        <w:t>Контроль за</w:t>
      </w:r>
      <w:proofErr w:type="gramEnd"/>
      <w:r>
        <w:rPr>
          <w:rFonts w:ascii="PT Astra Serif" w:hAnsi="PT Astra Serif"/>
          <w:szCs w:val="28"/>
        </w:rPr>
        <w:t xml:space="preserve"> исполнением настоящего постановления оставляю за собой. </w:t>
      </w:r>
    </w:p>
    <w:p w:rsidR="00E73BA2" w:rsidRDefault="00E73BA2" w:rsidP="00E73BA2">
      <w:pPr>
        <w:pStyle w:val="3"/>
        <w:ind w:firstLine="709"/>
        <w:jc w:val="both"/>
        <w:rPr>
          <w:rFonts w:ascii="PT Astra Serif" w:hAnsi="PT Astra Serif"/>
          <w:szCs w:val="28"/>
        </w:rPr>
      </w:pPr>
    </w:p>
    <w:p w:rsidR="00E73BA2" w:rsidRDefault="00E73BA2" w:rsidP="00E73BA2">
      <w:pPr>
        <w:pStyle w:val="3"/>
        <w:ind w:firstLine="709"/>
        <w:jc w:val="both"/>
        <w:rPr>
          <w:rFonts w:ascii="PT Astra Serif" w:hAnsi="PT Astra Serif"/>
          <w:szCs w:val="28"/>
        </w:rPr>
      </w:pPr>
    </w:p>
    <w:p w:rsidR="00E73BA2" w:rsidRDefault="00E73BA2" w:rsidP="00E73BA2">
      <w:pPr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Глава администрации </w:t>
      </w:r>
    </w:p>
    <w:p w:rsidR="00E73BA2" w:rsidRDefault="00E73BA2" w:rsidP="00E73BA2">
      <w:pPr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МО Коржевское  сельское поселение  </w:t>
      </w:r>
      <w:r>
        <w:rPr>
          <w:rFonts w:ascii="PT Astra Serif" w:hAnsi="PT Astra Serif" w:cs="Times New Roman CYR"/>
          <w:sz w:val="28"/>
          <w:szCs w:val="28"/>
        </w:rPr>
        <w:tab/>
        <w:t xml:space="preserve">                                    В.Н.Федянина</w:t>
      </w:r>
    </w:p>
    <w:p w:rsidR="00E73BA2" w:rsidRDefault="00E73BA2" w:rsidP="00E73BA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tbl>
      <w:tblPr>
        <w:tblW w:w="11341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4"/>
        <w:gridCol w:w="3164"/>
        <w:gridCol w:w="799"/>
        <w:gridCol w:w="761"/>
        <w:gridCol w:w="850"/>
        <w:gridCol w:w="749"/>
        <w:gridCol w:w="243"/>
        <w:gridCol w:w="1560"/>
        <w:gridCol w:w="425"/>
        <w:gridCol w:w="1276"/>
      </w:tblGrid>
      <w:tr w:rsidR="00B33291" w:rsidRPr="00B33291" w:rsidTr="00B33291">
        <w:trPr>
          <w:trHeight w:val="154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       Приложение  1</w:t>
            </w: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22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</w:tr>
      <w:tr w:rsidR="00B33291" w:rsidRPr="00B33291" w:rsidTr="00B33291">
        <w:trPr>
          <w:trHeight w:val="154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3291" w:rsidRPr="00B33291" w:rsidRDefault="00B33291" w:rsidP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       к постановлению </w:t>
            </w:r>
            <w:r>
              <w:rPr>
                <w:rFonts w:ascii="PT Astra Serif" w:eastAsiaTheme="minorHAnsi" w:hAnsi="PT Astra Serif"/>
                <w:color w:val="000000"/>
                <w:lang w:eastAsia="en-US"/>
              </w:rPr>
              <w:t>а</w:t>
            </w: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дминистрации</w:t>
            </w: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22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</w:tr>
      <w:tr w:rsidR="00B33291" w:rsidRPr="00B33291" w:rsidTr="00B33291">
        <w:trPr>
          <w:trHeight w:val="154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       муниципального образования </w:t>
            </w: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22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</w:p>
        </w:tc>
      </w:tr>
      <w:tr w:rsidR="00B33291" w:rsidRPr="00B33291" w:rsidTr="00B33291">
        <w:trPr>
          <w:trHeight w:val="154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2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Коржевское сельское поселение </w:t>
            </w:r>
          </w:p>
        </w:tc>
      </w:tr>
      <w:tr w:rsidR="00B33291" w:rsidRPr="00B33291" w:rsidTr="00B33291">
        <w:trPr>
          <w:trHeight w:val="154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2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proofErr w:type="spellStart"/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Инзенского</w:t>
            </w:r>
            <w:proofErr w:type="spellEnd"/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района</w:t>
            </w:r>
          </w:p>
        </w:tc>
      </w:tr>
      <w:tr w:rsidR="00B33291" w:rsidRPr="00B33291" w:rsidTr="00B33291">
        <w:trPr>
          <w:trHeight w:val="154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2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Ульяновской области</w:t>
            </w:r>
          </w:p>
        </w:tc>
      </w:tr>
      <w:tr w:rsidR="00B33291" w:rsidRPr="00B33291" w:rsidTr="00B33291">
        <w:trPr>
          <w:trHeight w:val="154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2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от  28.04.2025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№18</w:t>
            </w:r>
          </w:p>
        </w:tc>
      </w:tr>
      <w:tr w:rsidR="00B33291" w:rsidRPr="00B33291" w:rsidTr="00B33291">
        <w:trPr>
          <w:trHeight w:val="660"/>
        </w:trPr>
        <w:tc>
          <w:tcPr>
            <w:tcW w:w="1134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Доходы бюджета муниципального образования Коржевское сельское поселение </w:t>
            </w:r>
            <w:proofErr w:type="spellStart"/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Инзенского</w:t>
            </w:r>
            <w:proofErr w:type="spellEnd"/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1 квартал 2025 год </w:t>
            </w:r>
          </w:p>
        </w:tc>
      </w:tr>
      <w:tr w:rsidR="00B33291" w:rsidRPr="00B33291" w:rsidTr="00B33291">
        <w:trPr>
          <w:trHeight w:val="158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тыс</w:t>
            </w:r>
            <w:proofErr w:type="gramStart"/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.р</w:t>
            </w:r>
            <w:proofErr w:type="gramEnd"/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уб.</w:t>
            </w:r>
          </w:p>
        </w:tc>
      </w:tr>
      <w:tr w:rsidR="00B33291" w:rsidRPr="00B33291" w:rsidTr="00B33291">
        <w:trPr>
          <w:trHeight w:val="518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Код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 xml:space="preserve">назначено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% исполнения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отклонения</w:t>
            </w:r>
            <w:proofErr w:type="gramStart"/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 xml:space="preserve"> (+/-)</w:t>
            </w:r>
            <w:proofErr w:type="gramEnd"/>
          </w:p>
        </w:tc>
      </w:tr>
      <w:tr w:rsidR="00B33291" w:rsidRPr="00B33291" w:rsidTr="00B33291">
        <w:trPr>
          <w:trHeight w:val="158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Доходы бюджета - Всего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9281,18000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2462,43520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26,5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-6818,74480</w:t>
            </w:r>
          </w:p>
        </w:tc>
      </w:tr>
      <w:tr w:rsidR="00B33291" w:rsidRPr="00B33291" w:rsidTr="00B33291">
        <w:trPr>
          <w:trHeight w:val="158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1 00 00000 00 0000 000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728,50000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186,59418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25,6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-541,90582</w:t>
            </w:r>
          </w:p>
        </w:tc>
      </w:tr>
      <w:tr w:rsidR="00B33291" w:rsidRPr="00B33291" w:rsidTr="00B33291">
        <w:trPr>
          <w:trHeight w:val="158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1 01 00000 00 0000 000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403,00000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91,53385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22,7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-311,46615</w:t>
            </w:r>
          </w:p>
        </w:tc>
      </w:tr>
      <w:tr w:rsidR="00B33291" w:rsidRPr="00B33291" w:rsidTr="00B33291">
        <w:trPr>
          <w:trHeight w:val="166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  <w:t>1 01 02000 01 0000 110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  <w:t>403,00000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  <w:t>91,53385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22,7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-311,46615</w:t>
            </w:r>
          </w:p>
        </w:tc>
      </w:tr>
      <w:tr w:rsidR="00B33291" w:rsidRPr="00B33291" w:rsidTr="00B33291">
        <w:trPr>
          <w:trHeight w:val="826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1 01 02010 01 0000 110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403,00000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91,53385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 w:rsidP="00B33291">
            <w:pPr>
              <w:autoSpaceDE w:val="0"/>
              <w:autoSpaceDN w:val="0"/>
              <w:adjustRightInd w:val="0"/>
              <w:ind w:left="821" w:hanging="821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22,7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-311,46615</w:t>
            </w:r>
          </w:p>
        </w:tc>
      </w:tr>
      <w:tr w:rsidR="00B33291" w:rsidRPr="00B33291" w:rsidTr="00B33291">
        <w:trPr>
          <w:trHeight w:val="158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1 06 00000 00 0000 000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268,00000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76,00484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28,4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-191,99516</w:t>
            </w:r>
          </w:p>
        </w:tc>
      </w:tr>
      <w:tr w:rsidR="00B33291" w:rsidRPr="00B33291" w:rsidTr="00B33291">
        <w:trPr>
          <w:trHeight w:val="166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  <w:t>1 06 01000 00 0000 110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  <w:t>79,00000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  <w:t>42,45896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53,7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-36,54104</w:t>
            </w:r>
          </w:p>
        </w:tc>
      </w:tr>
      <w:tr w:rsidR="00B33291" w:rsidRPr="00B33291" w:rsidTr="00B33291">
        <w:trPr>
          <w:trHeight w:val="480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1 06 01030 10 0000 110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Налог на имущество физических лиц, взимаемый </w:t>
            </w: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 xml:space="preserve">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>79,00000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42,45896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53,7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-36,54104</w:t>
            </w:r>
          </w:p>
        </w:tc>
      </w:tr>
      <w:tr w:rsidR="00B33291" w:rsidRPr="00B33291" w:rsidTr="00B33291">
        <w:trPr>
          <w:trHeight w:val="166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lastRenderedPageBreak/>
              <w:t xml:space="preserve">1 06 </w:t>
            </w:r>
            <w:proofErr w:type="spellStart"/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06</w:t>
            </w:r>
            <w:proofErr w:type="spellEnd"/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 xml:space="preserve"> 000 00 0000 110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  <w:t>189,00000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iCs/>
                <w:color w:val="000000"/>
                <w:lang w:eastAsia="en-US"/>
              </w:rPr>
              <w:t>33,54588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17,7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-155,45412</w:t>
            </w:r>
          </w:p>
        </w:tc>
      </w:tr>
      <w:tr w:rsidR="00B33291" w:rsidRPr="00B33291" w:rsidTr="00B33291">
        <w:trPr>
          <w:trHeight w:val="158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1 06 06030 00 0000 110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iCs/>
                <w:color w:val="000000"/>
                <w:lang w:eastAsia="en-US"/>
              </w:rPr>
              <w:t>4,00000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iCs/>
                <w:color w:val="000000"/>
                <w:lang w:eastAsia="en-US"/>
              </w:rPr>
              <w:t>11,08800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277,2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7,08800</w:t>
            </w:r>
          </w:p>
        </w:tc>
      </w:tr>
      <w:tr w:rsidR="00B33291" w:rsidRPr="00B33291" w:rsidTr="00B33291">
        <w:trPr>
          <w:trHeight w:val="314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1 06 06033 10 0000 110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4,00000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11,08800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277,2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7,08800</w:t>
            </w:r>
          </w:p>
        </w:tc>
      </w:tr>
      <w:tr w:rsidR="00B33291" w:rsidRPr="00B33291" w:rsidTr="00B33291">
        <w:trPr>
          <w:trHeight w:val="158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1 06 06040 00 0000 110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iCs/>
                <w:color w:val="000000"/>
                <w:lang w:eastAsia="en-US"/>
              </w:rPr>
              <w:t>185,00000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iCs/>
                <w:color w:val="000000"/>
                <w:lang w:eastAsia="en-US"/>
              </w:rPr>
              <w:t>22,45788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12,1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-162,54212</w:t>
            </w:r>
          </w:p>
        </w:tc>
      </w:tr>
      <w:tr w:rsidR="00B33291" w:rsidRPr="00B33291" w:rsidTr="00B33291">
        <w:trPr>
          <w:trHeight w:val="307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1 06 06043 10 0000 110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185,00000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22,45788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12,1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-162,54212</w:t>
            </w:r>
          </w:p>
        </w:tc>
      </w:tr>
      <w:tr w:rsidR="00B33291" w:rsidRPr="00B33291" w:rsidTr="00B33291">
        <w:trPr>
          <w:trHeight w:val="334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1 11 00000 00 0000 000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34,90000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8,39583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24,1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-26,50417</w:t>
            </w:r>
          </w:p>
        </w:tc>
      </w:tr>
      <w:tr w:rsidR="00B33291" w:rsidRPr="00B33291" w:rsidTr="00B33291">
        <w:trPr>
          <w:trHeight w:val="7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1 11 05000 00 0000 120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8,39583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8,39583</w:t>
            </w:r>
          </w:p>
        </w:tc>
      </w:tr>
      <w:tr w:rsidR="00B33291" w:rsidRPr="00B33291" w:rsidTr="00B33291">
        <w:trPr>
          <w:trHeight w:val="684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1 11 05025 10 0000 120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lastRenderedPageBreak/>
              <w:t>0,00000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B33291" w:rsidRPr="00B33291" w:rsidTr="00B33291">
        <w:trPr>
          <w:trHeight w:val="792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>1 11 05030 00 0000 120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8,39583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8,39583</w:t>
            </w:r>
          </w:p>
        </w:tc>
      </w:tr>
      <w:tr w:rsidR="00B33291" w:rsidRPr="00B33291" w:rsidTr="00B33291">
        <w:trPr>
          <w:trHeight w:val="684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1 11 05035 10 0000 120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8,39583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8,39583</w:t>
            </w:r>
          </w:p>
        </w:tc>
      </w:tr>
      <w:tr w:rsidR="00B33291" w:rsidRPr="00B33291" w:rsidTr="00B33291">
        <w:trPr>
          <w:trHeight w:val="799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1 11 09000 00 0000 120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i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i/>
                <w:iCs/>
                <w:color w:val="000000"/>
                <w:lang w:eastAsia="en-US"/>
              </w:rPr>
              <w:t>34,90000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i/>
                <w:i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i/>
                <w:i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-34,90000</w:t>
            </w:r>
          </w:p>
        </w:tc>
      </w:tr>
      <w:tr w:rsidR="00B33291" w:rsidRPr="00B33291" w:rsidTr="00B33291">
        <w:trPr>
          <w:trHeight w:val="799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1 11 09040 00 0000 120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Прочие поступления от использования имущества, находящегося в государственной и муниципальной собственности (за </w:t>
            </w: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>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>34,90000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-34,90000</w:t>
            </w:r>
          </w:p>
        </w:tc>
      </w:tr>
      <w:tr w:rsidR="00B33291" w:rsidRPr="00B33291" w:rsidTr="00B33291">
        <w:trPr>
          <w:trHeight w:val="792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>1 11 09045 10 0000 120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34,90000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-34,90000</w:t>
            </w:r>
          </w:p>
        </w:tc>
      </w:tr>
      <w:tr w:rsidR="00B33291" w:rsidRPr="00B33291" w:rsidTr="00B33291">
        <w:trPr>
          <w:trHeight w:val="430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 xml:space="preserve"> 1 13 00000 00 0000 000</w:t>
            </w:r>
          </w:p>
        </w:tc>
        <w:tc>
          <w:tcPr>
            <w:tcW w:w="316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22,60000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10,65966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47,2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-11,94034</w:t>
            </w:r>
          </w:p>
        </w:tc>
      </w:tr>
      <w:tr w:rsidR="00B33291" w:rsidRPr="00B33291" w:rsidTr="00B33291">
        <w:trPr>
          <w:trHeight w:val="238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1 13 02995 10 0000 130</w:t>
            </w:r>
          </w:p>
        </w:tc>
        <w:tc>
          <w:tcPr>
            <w:tcW w:w="3164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12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Доходы от оказания  услуг (работ)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22,60000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10,65966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47,2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-11,94034</w:t>
            </w:r>
          </w:p>
        </w:tc>
      </w:tr>
      <w:tr w:rsidR="00B33291" w:rsidRPr="00B33291" w:rsidTr="00B33291">
        <w:trPr>
          <w:trHeight w:val="158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8552,68000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2275,84102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26,6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-6276,83898</w:t>
            </w:r>
          </w:p>
        </w:tc>
      </w:tr>
      <w:tr w:rsidR="00B33291" w:rsidRPr="00B33291" w:rsidTr="00B33291">
        <w:trPr>
          <w:trHeight w:val="319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8552,68000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2275,84102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26,6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-6276,83898</w:t>
            </w:r>
          </w:p>
        </w:tc>
      </w:tr>
      <w:tr w:rsidR="00B33291" w:rsidRPr="00B33291" w:rsidTr="00B33291">
        <w:trPr>
          <w:trHeight w:val="197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2 02 10000 00 0000 000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5033,70400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1905,20000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37,8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-3128,50400</w:t>
            </w:r>
          </w:p>
        </w:tc>
      </w:tr>
      <w:tr w:rsidR="00B33291" w:rsidRPr="00B33291" w:rsidTr="00B33291">
        <w:trPr>
          <w:trHeight w:val="307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2 02 16001 10 0000 150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5033,70400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1905,20000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37,8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-3128,50400</w:t>
            </w:r>
          </w:p>
        </w:tc>
      </w:tr>
      <w:tr w:rsidR="00B33291" w:rsidRPr="00B33291" w:rsidTr="00B33291">
        <w:trPr>
          <w:trHeight w:val="319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2 02 20000 00 0000 150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125,00000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-125,00000</w:t>
            </w:r>
          </w:p>
        </w:tc>
      </w:tr>
      <w:tr w:rsidR="00B33291" w:rsidRPr="00B33291" w:rsidTr="00B33291">
        <w:trPr>
          <w:trHeight w:val="158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2 02 29999 00 0000 150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Прочие субсидии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125,00000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-125,00000</w:t>
            </w:r>
          </w:p>
        </w:tc>
      </w:tr>
      <w:tr w:rsidR="00B33291" w:rsidRPr="00B33291" w:rsidTr="00B33291">
        <w:trPr>
          <w:trHeight w:val="158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2 02 29999 10 0000 150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125,00000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-125,00000</w:t>
            </w:r>
          </w:p>
        </w:tc>
      </w:tr>
      <w:tr w:rsidR="00B33291" w:rsidRPr="00B33291" w:rsidTr="00B33291">
        <w:trPr>
          <w:trHeight w:val="146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>2 02 29999 10 0000 150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Прочие субсидии бюджетам сельских поселений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125,00000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-125,00000</w:t>
            </w:r>
          </w:p>
        </w:tc>
      </w:tr>
      <w:tr w:rsidR="00B33291" w:rsidRPr="00B33291" w:rsidTr="00B33291">
        <w:trPr>
          <w:trHeight w:val="314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2 02 30000 00 0000 150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Субвенции  бюджетам 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159,79600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35,16073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22,0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-124,63527</w:t>
            </w:r>
          </w:p>
        </w:tc>
      </w:tr>
      <w:tr w:rsidR="00B33291" w:rsidRPr="00B33291" w:rsidTr="00B33291">
        <w:trPr>
          <w:trHeight w:val="314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2 02 30024 00 0000 150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0,57600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-0,57600</w:t>
            </w:r>
          </w:p>
        </w:tc>
      </w:tr>
      <w:tr w:rsidR="00B33291" w:rsidRPr="00B33291" w:rsidTr="00B33291">
        <w:trPr>
          <w:trHeight w:val="314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2 02 30024 10 0000 150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0,57600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-0,57600</w:t>
            </w:r>
          </w:p>
        </w:tc>
      </w:tr>
      <w:tr w:rsidR="00B33291" w:rsidRPr="00B33291" w:rsidTr="00B33291">
        <w:trPr>
          <w:trHeight w:val="319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2 02 35118 00 0000 150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159,22000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35,16073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22,1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-124,05927</w:t>
            </w:r>
          </w:p>
        </w:tc>
      </w:tr>
      <w:tr w:rsidR="00B33291" w:rsidRPr="00B33291" w:rsidTr="00B33291">
        <w:trPr>
          <w:trHeight w:val="480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2 02 35118 10 0000 150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Субвенции бюджетам сельских поселений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159,22000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35,16073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22,1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-124,05927</w:t>
            </w:r>
          </w:p>
        </w:tc>
      </w:tr>
      <w:tr w:rsidR="00B33291" w:rsidRPr="00B33291" w:rsidTr="00B33291">
        <w:trPr>
          <w:trHeight w:val="158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2 02 40000 00 0000 150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 xml:space="preserve">Иные межбюджетные трансферты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3234,18000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335,48029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10,4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-2898,69971</w:t>
            </w:r>
          </w:p>
        </w:tc>
      </w:tr>
      <w:tr w:rsidR="00B33291" w:rsidRPr="00B33291" w:rsidTr="00B33291">
        <w:trPr>
          <w:trHeight w:val="626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2 02 40014 00 0000 150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1210,60000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312,71029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25,8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-897,88971</w:t>
            </w:r>
          </w:p>
        </w:tc>
      </w:tr>
      <w:tr w:rsidR="00B33291" w:rsidRPr="00B33291" w:rsidTr="00B33291">
        <w:trPr>
          <w:trHeight w:val="641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2 02 40014 10 0000 150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 xml:space="preserve">заключенными соглашениями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>1210,60000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312,71029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25,8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-897,88971</w:t>
            </w:r>
          </w:p>
        </w:tc>
      </w:tr>
      <w:tr w:rsidR="00B33291" w:rsidRPr="00B33291" w:rsidTr="00B33291">
        <w:trPr>
          <w:trHeight w:val="799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>2 02 40014 10 0000 150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(Содержание дорог)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1100,00000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212,71029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19,3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-887,28971</w:t>
            </w:r>
          </w:p>
        </w:tc>
      </w:tr>
      <w:tr w:rsidR="00B33291" w:rsidRPr="00B33291" w:rsidTr="00B33291">
        <w:trPr>
          <w:trHeight w:val="799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2 02 40014 10 0000 150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(водоснабжение)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100,00000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100,00000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B33291" w:rsidRPr="00B33291" w:rsidTr="00B33291">
        <w:trPr>
          <w:trHeight w:val="799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2 02 40014 10 0000 150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(захоронение)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10,60000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 w:rsidP="00B33291">
            <w:pPr>
              <w:autoSpaceDE w:val="0"/>
              <w:autoSpaceDN w:val="0"/>
              <w:adjustRightInd w:val="0"/>
              <w:ind w:left="747" w:hanging="747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-10,60000</w:t>
            </w:r>
          </w:p>
        </w:tc>
      </w:tr>
      <w:tr w:rsidR="00B33291" w:rsidRPr="00B33291" w:rsidTr="00B33291">
        <w:trPr>
          <w:trHeight w:val="158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2 02 49999 00 0000 150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2023,58000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22,77000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-2000,81000</w:t>
            </w:r>
          </w:p>
        </w:tc>
      </w:tr>
      <w:tr w:rsidR="00B33291" w:rsidRPr="00B33291" w:rsidTr="00B33291">
        <w:trPr>
          <w:trHeight w:val="319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2 02 49999 10 0000 150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2023,58000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22,77000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-2000,81000</w:t>
            </w:r>
          </w:p>
        </w:tc>
      </w:tr>
      <w:tr w:rsidR="00B33291" w:rsidRPr="00B33291" w:rsidTr="00B33291">
        <w:trPr>
          <w:trHeight w:val="377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2 02 49999 10 0000 150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Прочие межбюджетные трансферты, передаваемые бюджетам сельских поселений (зарплата 10)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1932,50000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-1932,50000</w:t>
            </w:r>
          </w:p>
        </w:tc>
      </w:tr>
      <w:tr w:rsidR="00B33291" w:rsidRPr="00B33291" w:rsidTr="00B33291">
        <w:trPr>
          <w:trHeight w:val="319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>2 02 49999 10 0000 150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Прочие межбюджетные трансферты, передаваемые бюджетам сельских поселений (старосты)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91,08000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color w:val="000000"/>
                <w:lang w:eastAsia="en-US"/>
              </w:rPr>
              <w:t>22,77000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25,0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B33291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B33291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-68,31000</w:t>
            </w:r>
          </w:p>
        </w:tc>
      </w:tr>
    </w:tbl>
    <w:p w:rsidR="00E73BA2" w:rsidRDefault="00E73BA2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p w:rsidR="00B33291" w:rsidRDefault="00B33291">
      <w:pPr>
        <w:rPr>
          <w:rFonts w:ascii="PT Astra Serif" w:hAnsi="PT Astra Serif"/>
        </w:rPr>
      </w:pPr>
    </w:p>
    <w:tbl>
      <w:tblPr>
        <w:tblW w:w="11203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6"/>
        <w:gridCol w:w="567"/>
        <w:gridCol w:w="425"/>
        <w:gridCol w:w="157"/>
        <w:gridCol w:w="268"/>
        <w:gridCol w:w="104"/>
        <w:gridCol w:w="80"/>
        <w:gridCol w:w="326"/>
        <w:gridCol w:w="1050"/>
        <w:gridCol w:w="207"/>
        <w:gridCol w:w="707"/>
        <w:gridCol w:w="78"/>
        <w:gridCol w:w="397"/>
        <w:gridCol w:w="737"/>
        <w:gridCol w:w="572"/>
        <w:gridCol w:w="704"/>
        <w:gridCol w:w="992"/>
        <w:gridCol w:w="146"/>
      </w:tblGrid>
      <w:tr w:rsidR="00B33291" w:rsidRPr="006462D4" w:rsidTr="00612ED0">
        <w:trPr>
          <w:trHeight w:val="3255"/>
        </w:trPr>
        <w:tc>
          <w:tcPr>
            <w:tcW w:w="4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96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Приложение  2                                                         к Постановлению</w:t>
            </w:r>
            <w:r w:rsid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администрации</w:t>
            </w: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муниципального образования Коржевское сельское поселение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Инзенского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района          Ульяновской области                                                      от 28.04.2025                   №18  </w:t>
            </w:r>
          </w:p>
        </w:tc>
      </w:tr>
      <w:tr w:rsidR="00B33291" w:rsidRPr="006462D4" w:rsidTr="00612ED0">
        <w:trPr>
          <w:trHeight w:val="170"/>
        </w:trPr>
        <w:tc>
          <w:tcPr>
            <w:tcW w:w="11203" w:type="dxa"/>
            <w:gridSpan w:val="1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Ведомственная структура  расходов  бюджета муниципального образования Коржевское   сельское поселение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района Ульяновской области за 1 квартал 2025 года</w:t>
            </w:r>
          </w:p>
        </w:tc>
      </w:tr>
      <w:tr w:rsidR="006462D4" w:rsidRPr="006462D4" w:rsidTr="00612ED0">
        <w:trPr>
          <w:trHeight w:val="283"/>
        </w:trPr>
        <w:tc>
          <w:tcPr>
            <w:tcW w:w="368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10"/>
        </w:trPr>
        <w:tc>
          <w:tcPr>
            <w:tcW w:w="368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20"/>
        </w:trPr>
        <w:tc>
          <w:tcPr>
            <w:tcW w:w="368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75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тыс</w:t>
            </w:r>
            <w:proofErr w:type="gram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.р</w:t>
            </w:r>
            <w:proofErr w:type="gram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ублей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Начислено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% исполнения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30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15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ГРБС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proofErr w:type="gram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ЦС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44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2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5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района Ульяновской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#########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2 534,20586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27,03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#########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1 718,04107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26,28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5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 xml:space="preserve">муниципальных образований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5,40000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 xml:space="preserve">Мероприятия в рамках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5,40000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6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трансферты</w:t>
            </w:r>
            <w:proofErr w:type="gram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,п</w:t>
            </w:r>
            <w:proofErr w:type="gram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ередаваемые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5000052199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5,40000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5000052199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5,40000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#########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409,58755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20,43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2 004,54921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 w:rsidP="006462D4">
            <w:pPr>
              <w:autoSpaceDE w:val="0"/>
              <w:autoSpaceDN w:val="0"/>
              <w:adjustRightInd w:val="0"/>
              <w:ind w:left="537" w:hanging="537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409,58755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20,43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</w:p>
        </w:tc>
      </w:tr>
      <w:tr w:rsidR="006462D4" w:rsidRPr="006462D4" w:rsidTr="00612ED0">
        <w:trPr>
          <w:trHeight w:val="5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Руководство и управление в сфере установленных функций  органов местного самоуправления муниципального образования   Коржевское сельское поселение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Инзенского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2 004,54921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409,58755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20,43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5000002040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1 156,06049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192,98378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16,69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5000002040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991,88748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184,23315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18,57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3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5000002040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149,47301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5,07563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3,40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5000002040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5000002040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14,70000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3,67500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5000002040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5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Глава местной администрации (исполнительно-распорядительного органа муниципального образования Коржевское сельское поселение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Инзенского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района Ульяновской области)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5000002080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848,48872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216,60377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25,53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5000002080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604,33425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152,73012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25,27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3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5000002080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91,25447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4,12365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4,52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97"/>
        </w:trPr>
        <w:tc>
          <w:tcPr>
            <w:tcW w:w="36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Выполнение прочих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500009220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143,50000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57,40000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9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500009220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143,50000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57,40000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66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трансферты</w:t>
            </w:r>
            <w:proofErr w:type="gram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,п</w:t>
            </w:r>
            <w:proofErr w:type="gram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ередаваемые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5000052199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9,40000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2,35000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65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трансферты</w:t>
            </w:r>
            <w:proofErr w:type="gram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,п</w:t>
            </w:r>
            <w:proofErr w:type="gram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ередаваемые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5000052199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182,40000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45,60000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34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5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Резервный фонд Администрации муниципального образования  Коржевское  сельское поселение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Инзенского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района Ульяновской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5000070050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30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5000070050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#########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1 257,45352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29,08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3000000000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0,57600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3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Средства бюджета Ульяновской области - Субвенции бюджетам муниципальных районов, городских округов и поселений Ульяновской области на финансовое обеспечение расходного обязательства, связанного с определением перечня должностных лиц органов местного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самоу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3000071020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0,57600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5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3000071020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0,44234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29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3000071020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0,13366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5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Иные межбюджетные трансферты на 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4000073080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91,08000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22,77000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4000073080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91,08000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22,77000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9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5000093000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4 179,82029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1 234,68352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29,54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5000093000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2 590,02770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832,97760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32,16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5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5000093000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433,99585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10,69699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2,46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3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5000093000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128,54910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29,14006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22,67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5000093000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967,85334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335,41472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34,66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3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5000093000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59,39430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26,45415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44,54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Муниципальная программа " Развитие малого и среднего предпринимательства в муниципальном образовании Коржевское сельское поселение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5700001130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2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5700001130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5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Муниципальная программа "Развитие муниципальной службы в муниципальном образовании  Коржевское сельское поселение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района Ульяновской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лбласти</w:t>
            </w:r>
            <w:proofErr w:type="spellEnd"/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5300001131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5300001131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5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Муниципальная программа "Управление муниципальной собственностью в муниципальном образовании Коржевское сельское поселение"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6500001130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6500001130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40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 Муниципальная программа " Информатизация администрации </w:t>
            </w:r>
            <w:proofErr w:type="gramStart"/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муниципального</w:t>
            </w:r>
            <w:proofErr w:type="gramEnd"/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образование Коржевское сельское поселение"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6600001130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3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6600001130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6600001130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159,22000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35,16073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22,08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159,22000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35,16073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22,08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непрограммных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1000000000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159,22000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35,16073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22,08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3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1100051180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159,22000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35,16073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22,08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1100051180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122,28933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28,38385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23,21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38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1100051180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36,93067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6,77688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18,35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2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149,75256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42,45984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28,35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3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характера</w:t>
            </w:r>
            <w:proofErr w:type="gram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,г</w:t>
            </w:r>
            <w:proofErr w:type="gram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ражданская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67,74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Опашка населенных пунктов поселения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5000003090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5000003090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87"/>
        </w:trPr>
        <w:tc>
          <w:tcPr>
            <w:tcW w:w="36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Выполнение прочих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500009220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8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500009220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86,75256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0,45984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0,53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86,75256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0,45984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0,53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86,75256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0,45984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0,53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3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Обеспечение специальным топливом и горюче-смазочными материалами вне рамок государственного оборонного </w:t>
            </w: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заказа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5000020202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86,75256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0,45984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0,53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5000020202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72,00580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5000020202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14,74676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0,45984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3,12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3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6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Муниципальная программа "Профилактические меры по противодействию злоупотребления наркотических средств, алкоголизма и токсикомании на территории МО Коржевское  сельское поселение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6800000314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6800000314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#########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212,71029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19,16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#########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212,71029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19,16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</w:p>
        </w:tc>
      </w:tr>
      <w:tr w:rsidR="006462D4" w:rsidRPr="006462D4" w:rsidTr="00612ED0">
        <w:trPr>
          <w:trHeight w:val="2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Ремонт дорог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6000004091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440,00000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6000004091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440,00000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Содержание дорог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6000004092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669,97291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212,68320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31,75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6000004092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669,97291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212,68320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31,75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6000004092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0,02709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0,02709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3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514,30333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175,82762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34,19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</w:p>
        </w:tc>
      </w:tr>
      <w:tr w:rsidR="006462D4" w:rsidRPr="006462D4" w:rsidTr="00612ED0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225,00000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44,44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40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Средства на благоустройство родников, используемых населением в качестве источников питьевого водоснабжения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2000000000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125,00000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2000070050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5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Организация в границах поселения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электр</w:t>
            </w:r>
            <w:proofErr w:type="gram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</w:t>
            </w:r>
            <w:proofErr w:type="gram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,тепло- ,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газо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- , и водоснабжения населения, водоотведения, снабжения населения топливом в пределах </w:t>
            </w: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6000005020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6000005020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5000005020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5000005020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12,50000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по благоустройству поселения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5000060005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5000060005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20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276,80333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68,32762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24,68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5000060000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266,20333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68,32762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25,67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5000060001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266,20333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68,32762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25,67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5000060001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266,20333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68,32762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25,67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Организация ритуальных услуг и содержание мест захоронения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6000005050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6000005050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9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proofErr w:type="spellStart"/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Культура</w:t>
            </w:r>
            <w:proofErr w:type="gramStart"/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,к</w:t>
            </w:r>
            <w:proofErr w:type="gramEnd"/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инематография</w:t>
            </w:r>
            <w:proofErr w:type="spellEnd"/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799,50160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328,53031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41,09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2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799,50160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328,53031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41,09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799,50160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328,53031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41,09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9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5000044000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799,50160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328,53031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41,09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5000044000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752,65342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326,99751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43,45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5000044000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46,84818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1,53280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3,27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107,38000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21,47600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107,38000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21,47600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5000000000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107,38000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21,47600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Доплата к </w:t>
            </w:r>
            <w:proofErr w:type="spell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пенсиям</w:t>
            </w:r>
            <w:proofErr w:type="gramStart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,д</w:t>
            </w:r>
            <w:proofErr w:type="gram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ополнительное</w:t>
            </w:r>
            <w:proofErr w:type="spellEnd"/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107,38000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21,47600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Доплата к пенсиям </w:t>
            </w: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муниципальным служащим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107,38000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21,47600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107,38000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21,47600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20,00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6462D4" w:rsidRPr="006462D4" w:rsidTr="00612ED0">
        <w:trPr>
          <w:trHeight w:val="1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#########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2 534,20586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6462D4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27,03</w:t>
            </w:r>
          </w:p>
        </w:tc>
        <w:tc>
          <w:tcPr>
            <w:tcW w:w="1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33291" w:rsidRPr="006462D4" w:rsidRDefault="00B33291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</w:tbl>
    <w:p w:rsidR="00B33291" w:rsidRDefault="00B33291">
      <w:pPr>
        <w:rPr>
          <w:rFonts w:ascii="PT Astra Serif" w:hAnsi="PT Astra Serif"/>
        </w:rPr>
      </w:pPr>
    </w:p>
    <w:p w:rsidR="006462D4" w:rsidRDefault="006462D4">
      <w:pPr>
        <w:rPr>
          <w:rFonts w:ascii="PT Astra Serif" w:hAnsi="PT Astra Serif"/>
        </w:rPr>
      </w:pPr>
    </w:p>
    <w:p w:rsidR="006462D4" w:rsidRDefault="006462D4">
      <w:pPr>
        <w:rPr>
          <w:rFonts w:ascii="PT Astra Serif" w:hAnsi="PT Astra Serif"/>
        </w:rPr>
      </w:pPr>
    </w:p>
    <w:p w:rsidR="006462D4" w:rsidRDefault="006462D4">
      <w:pPr>
        <w:rPr>
          <w:rFonts w:ascii="PT Astra Serif" w:hAnsi="PT Astra Serif"/>
        </w:rPr>
      </w:pPr>
    </w:p>
    <w:p w:rsidR="006462D4" w:rsidRDefault="006462D4">
      <w:pPr>
        <w:rPr>
          <w:rFonts w:ascii="PT Astra Serif" w:hAnsi="PT Astra Serif"/>
        </w:rPr>
      </w:pPr>
    </w:p>
    <w:p w:rsidR="006462D4" w:rsidRDefault="006462D4">
      <w:pPr>
        <w:rPr>
          <w:rFonts w:ascii="PT Astra Serif" w:hAnsi="PT Astra Serif"/>
        </w:rPr>
      </w:pPr>
    </w:p>
    <w:p w:rsidR="006462D4" w:rsidRDefault="006462D4">
      <w:pPr>
        <w:rPr>
          <w:rFonts w:ascii="PT Astra Serif" w:hAnsi="PT Astra Serif"/>
        </w:rPr>
      </w:pPr>
    </w:p>
    <w:p w:rsidR="006462D4" w:rsidRDefault="006462D4">
      <w:pPr>
        <w:rPr>
          <w:rFonts w:ascii="PT Astra Serif" w:hAnsi="PT Astra Serif"/>
        </w:rPr>
      </w:pPr>
    </w:p>
    <w:p w:rsidR="006462D4" w:rsidRDefault="006462D4">
      <w:pPr>
        <w:rPr>
          <w:rFonts w:ascii="PT Astra Serif" w:hAnsi="PT Astra Serif"/>
        </w:rPr>
      </w:pPr>
    </w:p>
    <w:p w:rsidR="006462D4" w:rsidRDefault="006462D4">
      <w:pPr>
        <w:rPr>
          <w:rFonts w:ascii="PT Astra Serif" w:hAnsi="PT Astra Serif"/>
        </w:rPr>
      </w:pPr>
    </w:p>
    <w:p w:rsidR="006462D4" w:rsidRDefault="006462D4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612ED0" w:rsidRDefault="00612ED0">
      <w:pPr>
        <w:rPr>
          <w:rFonts w:ascii="PT Astra Serif" w:hAnsi="PT Astra Serif"/>
        </w:rPr>
      </w:pPr>
    </w:p>
    <w:p w:rsidR="00612ED0" w:rsidRDefault="00612ED0">
      <w:pPr>
        <w:rPr>
          <w:rFonts w:ascii="PT Astra Serif" w:hAnsi="PT Astra Serif"/>
        </w:rPr>
      </w:pPr>
    </w:p>
    <w:p w:rsidR="00612ED0" w:rsidRDefault="00612ED0">
      <w:pPr>
        <w:rPr>
          <w:rFonts w:ascii="PT Astra Serif" w:hAnsi="PT Astra Serif"/>
        </w:rPr>
      </w:pPr>
    </w:p>
    <w:p w:rsidR="00612ED0" w:rsidRDefault="00612ED0">
      <w:pPr>
        <w:rPr>
          <w:rFonts w:ascii="PT Astra Serif" w:hAnsi="PT Astra Serif"/>
        </w:rPr>
      </w:pPr>
    </w:p>
    <w:p w:rsidR="00612ED0" w:rsidRDefault="00612ED0">
      <w:pPr>
        <w:rPr>
          <w:rFonts w:ascii="PT Astra Serif" w:hAnsi="PT Astra Serif"/>
        </w:rPr>
      </w:pPr>
    </w:p>
    <w:p w:rsidR="00612ED0" w:rsidRDefault="00612ED0">
      <w:pPr>
        <w:rPr>
          <w:rFonts w:ascii="PT Astra Serif" w:hAnsi="PT Astra Serif"/>
        </w:rPr>
      </w:pPr>
    </w:p>
    <w:p w:rsidR="00612ED0" w:rsidRDefault="00612ED0">
      <w:pPr>
        <w:rPr>
          <w:rFonts w:ascii="PT Astra Serif" w:hAnsi="PT Astra Serif"/>
        </w:rPr>
      </w:pPr>
    </w:p>
    <w:p w:rsidR="00612ED0" w:rsidRDefault="00612ED0">
      <w:pPr>
        <w:rPr>
          <w:rFonts w:ascii="PT Astra Serif" w:hAnsi="PT Astra Serif"/>
        </w:rPr>
      </w:pPr>
    </w:p>
    <w:p w:rsidR="00612ED0" w:rsidRDefault="00612ED0">
      <w:pPr>
        <w:rPr>
          <w:rFonts w:ascii="PT Astra Serif" w:hAnsi="PT Astra Serif"/>
        </w:rPr>
      </w:pPr>
    </w:p>
    <w:p w:rsidR="006462D4" w:rsidRDefault="006462D4">
      <w:pPr>
        <w:rPr>
          <w:rFonts w:ascii="PT Astra Serif" w:hAnsi="PT Astra Serif"/>
        </w:rPr>
      </w:pPr>
    </w:p>
    <w:p w:rsidR="006462D4" w:rsidRDefault="006462D4">
      <w:pPr>
        <w:rPr>
          <w:rFonts w:ascii="PT Astra Serif" w:hAnsi="PT Astra Serif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71"/>
        <w:gridCol w:w="559"/>
        <w:gridCol w:w="483"/>
        <w:gridCol w:w="1555"/>
        <w:gridCol w:w="1769"/>
        <w:gridCol w:w="686"/>
      </w:tblGrid>
      <w:tr w:rsidR="006462D4" w:rsidRPr="00D602A9">
        <w:trPr>
          <w:trHeight w:val="206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Приложение  3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62D4" w:rsidRPr="00D602A9">
        <w:trPr>
          <w:trHeight w:val="228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к Постановлению 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62D4" w:rsidRPr="00D602A9">
        <w:trPr>
          <w:trHeight w:val="228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</w:t>
            </w:r>
            <w:r w:rsidR="006462D4"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дминистрации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62D4" w:rsidRPr="00D602A9">
        <w:trPr>
          <w:trHeight w:val="206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62D4" w:rsidRPr="00D602A9">
        <w:trPr>
          <w:trHeight w:val="206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62D4" w:rsidRPr="00D602A9" w:rsidRDefault="006462D4" w:rsidP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Коржевское сельское  поселение</w:t>
            </w:r>
            <w:r w:rsid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62D4" w:rsidRPr="00D602A9">
        <w:trPr>
          <w:trHeight w:val="206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от 28.04.2025                    №18  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62D4" w:rsidRPr="00D602A9" w:rsidTr="00EC1819">
        <w:trPr>
          <w:trHeight w:val="238"/>
        </w:trPr>
        <w:tc>
          <w:tcPr>
            <w:tcW w:w="88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Распределение бюджетных ассигнований бюджета муниципального образования </w:t>
            </w: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6462D4" w:rsidRPr="00D602A9" w:rsidTr="00EC1819">
        <w:trPr>
          <w:trHeight w:val="490"/>
        </w:trPr>
        <w:tc>
          <w:tcPr>
            <w:tcW w:w="95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"Коржевское сельское  поселение"   по разделам и подразделам  классификации расходов за 1 квартал 2025 года </w:t>
            </w:r>
          </w:p>
        </w:tc>
      </w:tr>
      <w:tr w:rsidR="006462D4" w:rsidRPr="00D602A9">
        <w:trPr>
          <w:trHeight w:val="247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тыс</w:t>
            </w:r>
            <w:proofErr w:type="gramStart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.р</w:t>
            </w:r>
            <w:proofErr w:type="gramEnd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уб.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62D4" w:rsidRPr="00D602A9">
        <w:trPr>
          <w:trHeight w:val="247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proofErr w:type="spellStart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proofErr w:type="gramStart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назначено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62D4" w:rsidRPr="00D602A9">
        <w:trPr>
          <w:trHeight w:val="528"/>
        </w:trPr>
        <w:tc>
          <w:tcPr>
            <w:tcW w:w="4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62D4" w:rsidRPr="00D602A9">
        <w:trPr>
          <w:trHeight w:val="228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6462D4" w:rsidRPr="00D602A9">
        <w:trPr>
          <w:trHeight w:val="247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Общегосударственные расходы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6 537,02550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1 718,04107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02A9">
              <w:rPr>
                <w:rFonts w:eastAsiaTheme="minorHAnsi"/>
                <w:b/>
                <w:bCs/>
                <w:color w:val="000000"/>
                <w:lang w:eastAsia="en-US"/>
              </w:rPr>
              <w:t>26,3</w:t>
            </w:r>
          </w:p>
        </w:tc>
      </w:tr>
      <w:tr w:rsidR="006462D4" w:rsidRPr="00D602A9">
        <w:trPr>
          <w:trHeight w:val="1116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Функционирование законодательных (представительных) органов  государственной власти и представительных органов муниципальных образований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21,60000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5,40000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25,0</w:t>
            </w:r>
          </w:p>
        </w:tc>
      </w:tr>
      <w:tr w:rsidR="006462D4" w:rsidRPr="00D602A9">
        <w:trPr>
          <w:trHeight w:val="1116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2 004,54921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409,58755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20,4</w:t>
            </w:r>
          </w:p>
        </w:tc>
      </w:tr>
      <w:tr w:rsidR="006462D4" w:rsidRPr="00D602A9">
        <w:trPr>
          <w:trHeight w:val="761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182,40000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45,60000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25,0</w:t>
            </w:r>
          </w:p>
        </w:tc>
      </w:tr>
      <w:tr w:rsidR="006462D4" w:rsidRPr="00D602A9">
        <w:trPr>
          <w:trHeight w:val="341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462D4" w:rsidRPr="00D602A9">
        <w:trPr>
          <w:trHeight w:val="238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4 323,47629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1 257,45352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29,1</w:t>
            </w:r>
          </w:p>
        </w:tc>
      </w:tr>
      <w:tr w:rsidR="006462D4" w:rsidRPr="00D602A9">
        <w:trPr>
          <w:trHeight w:val="238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159,22000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02A9">
              <w:rPr>
                <w:rFonts w:eastAsiaTheme="minorHAnsi"/>
                <w:b/>
                <w:bCs/>
                <w:color w:val="000000"/>
                <w:lang w:eastAsia="en-US"/>
              </w:rPr>
              <w:t>35,16073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02A9">
              <w:rPr>
                <w:rFonts w:eastAsiaTheme="minorHAnsi"/>
                <w:b/>
                <w:bCs/>
                <w:color w:val="000000"/>
                <w:lang w:eastAsia="en-US"/>
              </w:rPr>
              <w:t>22,1</w:t>
            </w:r>
          </w:p>
        </w:tc>
      </w:tr>
      <w:tr w:rsidR="006462D4" w:rsidRPr="00D602A9">
        <w:trPr>
          <w:trHeight w:val="238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159,22000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35,16073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22,1</w:t>
            </w:r>
          </w:p>
        </w:tc>
      </w:tr>
      <w:tr w:rsidR="006462D4" w:rsidRPr="00D602A9">
        <w:trPr>
          <w:trHeight w:val="49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149,75256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42,45984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02A9">
              <w:rPr>
                <w:rFonts w:eastAsiaTheme="minorHAnsi"/>
                <w:b/>
                <w:bCs/>
                <w:color w:val="000000"/>
                <w:lang w:eastAsia="en-US"/>
              </w:rPr>
              <w:t>28,4</w:t>
            </w:r>
          </w:p>
        </w:tc>
      </w:tr>
      <w:tr w:rsidR="006462D4" w:rsidRPr="00D602A9">
        <w:trPr>
          <w:trHeight w:val="742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62,00000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42,00000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67,7</w:t>
            </w:r>
          </w:p>
        </w:tc>
      </w:tr>
      <w:tr w:rsidR="006462D4" w:rsidRPr="00D602A9">
        <w:trPr>
          <w:trHeight w:val="742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безопасность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86,75256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0,45984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0,5</w:t>
            </w:r>
          </w:p>
        </w:tc>
      </w:tr>
      <w:tr w:rsidR="006462D4" w:rsidRPr="00D602A9">
        <w:trPr>
          <w:trHeight w:val="57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462D4" w:rsidRPr="00D602A9">
        <w:trPr>
          <w:trHeight w:val="247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1 110,00000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212,71029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02A9">
              <w:rPr>
                <w:rFonts w:eastAsiaTheme="minorHAnsi"/>
                <w:b/>
                <w:bCs/>
                <w:color w:val="000000"/>
                <w:lang w:eastAsia="en-US"/>
              </w:rPr>
              <w:t>19,2</w:t>
            </w:r>
          </w:p>
        </w:tc>
      </w:tr>
      <w:tr w:rsidR="006462D4" w:rsidRPr="00D602A9">
        <w:trPr>
          <w:trHeight w:val="317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1 110,00000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212,71029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19,2</w:t>
            </w:r>
          </w:p>
        </w:tc>
      </w:tr>
      <w:tr w:rsidR="006462D4" w:rsidRPr="00D602A9">
        <w:trPr>
          <w:trHeight w:val="238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514,30333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175,82762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02A9">
              <w:rPr>
                <w:rFonts w:eastAsiaTheme="minorHAnsi"/>
                <w:b/>
                <w:bCs/>
                <w:color w:val="000000"/>
                <w:lang w:eastAsia="en-US"/>
              </w:rPr>
              <w:t>34,2</w:t>
            </w:r>
          </w:p>
        </w:tc>
      </w:tr>
      <w:tr w:rsidR="006462D4" w:rsidRPr="00D602A9">
        <w:trPr>
          <w:trHeight w:val="247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225,00000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44,4</w:t>
            </w:r>
          </w:p>
        </w:tc>
      </w:tr>
      <w:tr w:rsidR="006462D4" w:rsidRPr="00D602A9">
        <w:trPr>
          <w:trHeight w:val="247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12,50000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7,50000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6462D4" w:rsidRPr="00D602A9">
        <w:trPr>
          <w:trHeight w:val="466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276,80333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68,32762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24,7</w:t>
            </w:r>
          </w:p>
        </w:tc>
      </w:tr>
      <w:tr w:rsidR="006462D4" w:rsidRPr="00D602A9">
        <w:trPr>
          <w:trHeight w:val="247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Культура и  кинематография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799,50160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328,53031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02A9">
              <w:rPr>
                <w:rFonts w:eastAsiaTheme="minorHAnsi"/>
                <w:b/>
                <w:bCs/>
                <w:color w:val="000000"/>
                <w:lang w:eastAsia="en-US"/>
              </w:rPr>
              <w:t>41,1</w:t>
            </w:r>
          </w:p>
        </w:tc>
      </w:tr>
      <w:tr w:rsidR="006462D4" w:rsidRPr="00D602A9">
        <w:trPr>
          <w:trHeight w:val="247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Культура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799,50160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328,53031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41,1</w:t>
            </w:r>
          </w:p>
        </w:tc>
      </w:tr>
      <w:tr w:rsidR="006462D4" w:rsidRPr="00D602A9">
        <w:trPr>
          <w:trHeight w:val="247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107,38000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21,47600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02A9"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</w:tr>
      <w:tr w:rsidR="006462D4" w:rsidRPr="00D602A9">
        <w:trPr>
          <w:trHeight w:val="247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107,38000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21,47600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02A9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6462D4" w:rsidRPr="00D602A9">
        <w:trPr>
          <w:trHeight w:val="30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9 377,18299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2 534,20586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02A9">
              <w:rPr>
                <w:rFonts w:eastAsiaTheme="minorHAnsi"/>
                <w:b/>
                <w:bCs/>
                <w:color w:val="000000"/>
                <w:lang w:eastAsia="en-US"/>
              </w:rPr>
              <w:t>27,0</w:t>
            </w:r>
          </w:p>
        </w:tc>
      </w:tr>
      <w:tr w:rsidR="006462D4" w:rsidRPr="00D602A9">
        <w:trPr>
          <w:trHeight w:val="247"/>
        </w:trPr>
        <w:tc>
          <w:tcPr>
            <w:tcW w:w="44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6462D4" w:rsidRPr="00D602A9" w:rsidRDefault="006462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6462D4" w:rsidRDefault="006462D4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95"/>
        <w:gridCol w:w="216"/>
        <w:gridCol w:w="302"/>
        <w:gridCol w:w="3060"/>
        <w:gridCol w:w="1320"/>
        <w:gridCol w:w="429"/>
        <w:gridCol w:w="1843"/>
      </w:tblGrid>
      <w:tr w:rsidR="00D602A9" w:rsidRPr="00D602A9" w:rsidTr="00D602A9">
        <w:trPr>
          <w:trHeight w:val="269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 xml:space="preserve">      </w:t>
            </w:r>
            <w:r w:rsidR="00612ED0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</w:t>
            </w: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Приложение  4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D602A9" w:rsidRPr="00D602A9" w:rsidTr="00D602A9">
        <w:trPr>
          <w:trHeight w:val="190"/>
        </w:trPr>
        <w:tc>
          <w:tcPr>
            <w:tcW w:w="6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 постановлению администрации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D602A9" w:rsidRPr="00D602A9" w:rsidTr="00D602A9">
        <w:trPr>
          <w:trHeight w:val="190"/>
        </w:trPr>
        <w:tc>
          <w:tcPr>
            <w:tcW w:w="6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D602A9" w:rsidRPr="00D602A9" w:rsidTr="00D602A9">
        <w:trPr>
          <w:trHeight w:val="262"/>
        </w:trPr>
        <w:tc>
          <w:tcPr>
            <w:tcW w:w="6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Коржевское  сельское поселение 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D602A9" w:rsidRPr="00D602A9" w:rsidTr="00D602A9">
        <w:trPr>
          <w:trHeight w:val="216"/>
        </w:trPr>
        <w:tc>
          <w:tcPr>
            <w:tcW w:w="100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 w:rsidP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                      </w:t>
            </w:r>
            <w:proofErr w:type="spellStart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Инзенского</w:t>
            </w:r>
            <w:proofErr w:type="spellEnd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района </w:t>
            </w:r>
            <w:proofErr w:type="gramStart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Ульяновской</w:t>
            </w:r>
            <w:proofErr w:type="gramEnd"/>
          </w:p>
        </w:tc>
      </w:tr>
      <w:tr w:rsidR="00D602A9" w:rsidRPr="00D602A9" w:rsidTr="00D602A9">
        <w:trPr>
          <w:trHeight w:val="216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         области 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D602A9" w:rsidRPr="00D602A9" w:rsidTr="00D602A9">
        <w:trPr>
          <w:trHeight w:val="190"/>
        </w:trPr>
        <w:tc>
          <w:tcPr>
            <w:tcW w:w="3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от 28.04.2025 г. № 18</w:t>
            </w: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D602A9" w:rsidRPr="00D602A9" w:rsidTr="00D602A9">
        <w:trPr>
          <w:trHeight w:val="19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D602A9" w:rsidRPr="00D602A9" w:rsidTr="00D602A9">
        <w:trPr>
          <w:trHeight w:val="19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D602A9" w:rsidRPr="00D602A9" w:rsidTr="00D602A9">
        <w:trPr>
          <w:trHeight w:val="233"/>
        </w:trPr>
        <w:tc>
          <w:tcPr>
            <w:tcW w:w="77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D602A9" w:rsidRPr="00D602A9" w:rsidTr="00D602A9">
        <w:trPr>
          <w:trHeight w:val="233"/>
        </w:trPr>
        <w:tc>
          <w:tcPr>
            <w:tcW w:w="6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муниципального образования  Коржевское </w:t>
            </w:r>
            <w:proofErr w:type="gramStart"/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сельское</w:t>
            </w:r>
            <w:proofErr w:type="gramEnd"/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D602A9" w:rsidRPr="00D602A9" w:rsidTr="00D602A9">
        <w:trPr>
          <w:trHeight w:val="180"/>
        </w:trPr>
        <w:tc>
          <w:tcPr>
            <w:tcW w:w="100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поселение   </w:t>
            </w:r>
            <w:proofErr w:type="spellStart"/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D602A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района Ульяновской области   за 1 квартал 2025 год</w:t>
            </w:r>
          </w:p>
        </w:tc>
      </w:tr>
      <w:tr w:rsidR="00D602A9" w:rsidRPr="00D602A9" w:rsidTr="00D602A9">
        <w:trPr>
          <w:trHeight w:val="18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D602A9" w:rsidRPr="00D602A9" w:rsidTr="00D602A9">
        <w:trPr>
          <w:trHeight w:val="226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тыс</w:t>
            </w:r>
            <w:proofErr w:type="gramStart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.р</w:t>
            </w:r>
            <w:proofErr w:type="gramEnd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уб.</w:t>
            </w:r>
          </w:p>
        </w:tc>
      </w:tr>
      <w:tr w:rsidR="00D602A9" w:rsidRPr="00D602A9" w:rsidTr="00D602A9">
        <w:trPr>
          <w:trHeight w:val="262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Код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Начислено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Исполнено</w:t>
            </w:r>
          </w:p>
        </w:tc>
      </w:tr>
      <w:tr w:rsidR="00D602A9" w:rsidRPr="00D602A9" w:rsidTr="00D602A9">
        <w:trPr>
          <w:trHeight w:val="226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</w:p>
        </w:tc>
      </w:tr>
      <w:tr w:rsidR="00D602A9" w:rsidRPr="00D602A9" w:rsidTr="00D602A9">
        <w:trPr>
          <w:trHeight w:val="442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01 00 </w:t>
            </w:r>
            <w:proofErr w:type="spellStart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proofErr w:type="spellStart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proofErr w:type="spellStart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Изменение остатков средств на счетах по учету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-96,00299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-71,77066</w:t>
            </w:r>
          </w:p>
        </w:tc>
      </w:tr>
      <w:tr w:rsidR="00D602A9" w:rsidRPr="00D602A9" w:rsidTr="00D602A9">
        <w:trPr>
          <w:trHeight w:val="314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01 05 00 </w:t>
            </w:r>
            <w:proofErr w:type="spellStart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proofErr w:type="spellStart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9281,18000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2462,43520</w:t>
            </w:r>
          </w:p>
        </w:tc>
      </w:tr>
      <w:tr w:rsidR="00D602A9" w:rsidRPr="00D602A9" w:rsidTr="00D602A9">
        <w:trPr>
          <w:trHeight w:val="451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01 05 02 00 </w:t>
            </w:r>
            <w:proofErr w:type="spellStart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9281,18000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2462,43520</w:t>
            </w:r>
          </w:p>
        </w:tc>
      </w:tr>
      <w:tr w:rsidR="00D602A9" w:rsidRPr="00D602A9" w:rsidTr="00D602A9">
        <w:trPr>
          <w:trHeight w:val="494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01 05 02 01 00 0000 510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Увеличение прочих остатков  денежных средств бюджетов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9281,18000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2462,43520</w:t>
            </w:r>
          </w:p>
        </w:tc>
      </w:tr>
      <w:tr w:rsidR="00D602A9" w:rsidRPr="00D602A9" w:rsidTr="00D602A9">
        <w:trPr>
          <w:trHeight w:val="523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01 05 02 01 05 0000 510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9281,18000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2462,43520</w:t>
            </w:r>
          </w:p>
        </w:tc>
      </w:tr>
      <w:tr w:rsidR="00D602A9" w:rsidRPr="00D602A9" w:rsidTr="00D602A9">
        <w:trPr>
          <w:trHeight w:val="37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01 05 00 </w:t>
            </w:r>
            <w:proofErr w:type="spellStart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proofErr w:type="spellStart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-9377,18299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-2534,20586</w:t>
            </w:r>
          </w:p>
        </w:tc>
      </w:tr>
      <w:tr w:rsidR="00D602A9" w:rsidRPr="00D602A9" w:rsidTr="00D602A9">
        <w:trPr>
          <w:trHeight w:val="55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01 05 02 00 </w:t>
            </w:r>
            <w:proofErr w:type="spellStart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-9377,18299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-2534,20586</w:t>
            </w:r>
          </w:p>
        </w:tc>
      </w:tr>
      <w:tr w:rsidR="00D602A9" w:rsidRPr="00D602A9" w:rsidTr="00D602A9">
        <w:trPr>
          <w:trHeight w:val="451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01 05 02 01 00 0000 610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-9377,18299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-2534,20586</w:t>
            </w:r>
          </w:p>
        </w:tc>
      </w:tr>
      <w:tr w:rsidR="00D602A9" w:rsidRPr="00D602A9" w:rsidTr="00D602A9">
        <w:trPr>
          <w:trHeight w:val="478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01 05 02 01 05 0000 610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-9377,18299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Pr="00D602A9" w:rsidRDefault="00D602A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D602A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-2534,20586</w:t>
            </w:r>
          </w:p>
        </w:tc>
      </w:tr>
    </w:tbl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866BF5" w:rsidRDefault="00866BF5">
      <w:pPr>
        <w:rPr>
          <w:rFonts w:ascii="PT Astra Serif" w:hAnsi="PT Astra Serif"/>
        </w:rPr>
      </w:pPr>
    </w:p>
    <w:p w:rsidR="00866BF5" w:rsidRDefault="00866BF5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p w:rsidR="00D602A9" w:rsidRDefault="00D602A9">
      <w:pPr>
        <w:rPr>
          <w:rFonts w:ascii="PT Astra Serif" w:hAnsi="PT Astra Serif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99"/>
        <w:gridCol w:w="1133"/>
        <w:gridCol w:w="1639"/>
        <w:gridCol w:w="2364"/>
      </w:tblGrid>
      <w:tr w:rsidR="00D602A9" w:rsidTr="00D602A9">
        <w:trPr>
          <w:trHeight w:val="262"/>
        </w:trPr>
        <w:tc>
          <w:tcPr>
            <w:tcW w:w="4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Сведения о численности       работников </w:t>
            </w:r>
          </w:p>
        </w:tc>
        <w:tc>
          <w:tcPr>
            <w:tcW w:w="2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602A9" w:rsidTr="00D602A9">
        <w:trPr>
          <w:trHeight w:val="262"/>
        </w:trPr>
        <w:tc>
          <w:tcPr>
            <w:tcW w:w="4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муниципальных учреждений  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муниципального</w:t>
            </w:r>
            <w:proofErr w:type="gramEnd"/>
          </w:p>
        </w:tc>
      </w:tr>
      <w:tr w:rsidR="00D602A9" w:rsidTr="00D602A9">
        <w:trPr>
          <w:trHeight w:val="262"/>
        </w:trPr>
        <w:tc>
          <w:tcPr>
            <w:tcW w:w="4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образования Коржевское сельское поселение"  и</w:t>
            </w:r>
          </w:p>
        </w:tc>
      </w:tr>
      <w:tr w:rsidR="00D602A9" w:rsidTr="00D602A9">
        <w:trPr>
          <w:trHeight w:val="262"/>
        </w:trPr>
        <w:tc>
          <w:tcPr>
            <w:tcW w:w="4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фактических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затратах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на их содержание за 1 квартал 2025 года</w:t>
            </w:r>
          </w:p>
        </w:tc>
      </w:tr>
      <w:tr w:rsidR="00D602A9">
        <w:trPr>
          <w:trHeight w:val="262"/>
        </w:trPr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тыс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уб.</w:t>
            </w:r>
          </w:p>
        </w:tc>
      </w:tr>
      <w:tr w:rsidR="00D602A9">
        <w:trPr>
          <w:trHeight w:val="262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змер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Численность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Исполнено за 1 квартал  2025 г.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заработная плата с начислениями)</w:t>
            </w:r>
          </w:p>
        </w:tc>
      </w:tr>
      <w:tr w:rsidR="00D602A9">
        <w:trPr>
          <w:trHeight w:val="262"/>
        </w:trPr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602A9">
        <w:trPr>
          <w:trHeight w:val="679"/>
        </w:trPr>
        <w:tc>
          <w:tcPr>
            <w:tcW w:w="4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602A9">
        <w:trPr>
          <w:trHeight w:val="288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1.Численность ОМСУ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346,2</w:t>
            </w:r>
          </w:p>
        </w:tc>
      </w:tr>
      <w:tr w:rsidR="00D602A9">
        <w:trPr>
          <w:trHeight w:val="535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2.Численность работников  муниципальных учреждений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843,7</w:t>
            </w:r>
          </w:p>
        </w:tc>
      </w:tr>
      <w:tr w:rsidR="00D602A9">
        <w:trPr>
          <w:trHeight w:val="262"/>
        </w:trPr>
        <w:tc>
          <w:tcPr>
            <w:tcW w:w="46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602A9">
        <w:trPr>
          <w:trHeight w:val="262"/>
        </w:trPr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602A9" w:rsidTr="00D602A9">
        <w:trPr>
          <w:trHeight w:val="523"/>
        </w:trPr>
        <w:tc>
          <w:tcPr>
            <w:tcW w:w="4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Первый Заместитель Главы Администрации района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-Н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ачальник  Управления финансов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2A9" w:rsidRDefault="00D602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С.Г.Вишнякова</w:t>
            </w:r>
          </w:p>
        </w:tc>
      </w:tr>
    </w:tbl>
    <w:p w:rsidR="00D602A9" w:rsidRDefault="00D602A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EC1819" w:rsidRDefault="00EC1819">
      <w:pPr>
        <w:rPr>
          <w:rFonts w:ascii="PT Astra Serif" w:hAnsi="PT Astra Serif"/>
        </w:rPr>
      </w:pPr>
    </w:p>
    <w:p w:rsidR="00612ED0" w:rsidRDefault="00612ED0" w:rsidP="00EC1819">
      <w:pPr>
        <w:jc w:val="center"/>
        <w:rPr>
          <w:rFonts w:ascii="PT Astra Serif" w:hAnsi="PT Astra Serif"/>
          <w:b/>
        </w:rPr>
      </w:pPr>
    </w:p>
    <w:p w:rsidR="00612ED0" w:rsidRDefault="00612ED0" w:rsidP="00EC1819">
      <w:pPr>
        <w:jc w:val="center"/>
        <w:rPr>
          <w:rFonts w:ascii="PT Astra Serif" w:hAnsi="PT Astra Serif"/>
          <w:b/>
        </w:rPr>
      </w:pPr>
    </w:p>
    <w:p w:rsidR="00612ED0" w:rsidRDefault="00612ED0" w:rsidP="00EC1819">
      <w:pPr>
        <w:jc w:val="center"/>
        <w:rPr>
          <w:rFonts w:ascii="PT Astra Serif" w:hAnsi="PT Astra Serif"/>
          <w:b/>
        </w:rPr>
      </w:pPr>
    </w:p>
    <w:p w:rsidR="00612ED0" w:rsidRDefault="00612ED0" w:rsidP="00EC1819">
      <w:pPr>
        <w:jc w:val="center"/>
        <w:rPr>
          <w:rFonts w:ascii="PT Astra Serif" w:hAnsi="PT Astra Serif"/>
          <w:b/>
        </w:rPr>
      </w:pPr>
    </w:p>
    <w:p w:rsidR="00612ED0" w:rsidRDefault="00612ED0" w:rsidP="00EC1819">
      <w:pPr>
        <w:jc w:val="center"/>
        <w:rPr>
          <w:rFonts w:ascii="PT Astra Serif" w:hAnsi="PT Astra Serif"/>
          <w:b/>
        </w:rPr>
      </w:pPr>
    </w:p>
    <w:p w:rsidR="00612ED0" w:rsidRDefault="00612ED0" w:rsidP="00EC1819">
      <w:pPr>
        <w:jc w:val="center"/>
        <w:rPr>
          <w:rFonts w:ascii="PT Astra Serif" w:hAnsi="PT Astra Serif"/>
          <w:b/>
        </w:rPr>
      </w:pPr>
    </w:p>
    <w:p w:rsidR="00612ED0" w:rsidRDefault="00612ED0" w:rsidP="00EC1819">
      <w:pPr>
        <w:jc w:val="center"/>
        <w:rPr>
          <w:rFonts w:ascii="PT Astra Serif" w:hAnsi="PT Astra Serif"/>
          <w:b/>
        </w:rPr>
      </w:pPr>
    </w:p>
    <w:p w:rsidR="00EC1819" w:rsidRPr="00EC1819" w:rsidRDefault="00EC1819" w:rsidP="00EC1819">
      <w:pPr>
        <w:jc w:val="center"/>
        <w:rPr>
          <w:rFonts w:ascii="PT Astra Serif" w:hAnsi="PT Astra Serif"/>
          <w:b/>
        </w:rPr>
      </w:pPr>
      <w:r w:rsidRPr="00EC1819">
        <w:rPr>
          <w:rFonts w:ascii="PT Astra Serif" w:hAnsi="PT Astra Serif"/>
          <w:b/>
        </w:rPr>
        <w:lastRenderedPageBreak/>
        <w:t xml:space="preserve">Пояснительная записка </w:t>
      </w:r>
    </w:p>
    <w:p w:rsidR="00EC1819" w:rsidRPr="00EC1819" w:rsidRDefault="00EC1819" w:rsidP="00EC1819">
      <w:pPr>
        <w:jc w:val="center"/>
        <w:rPr>
          <w:rFonts w:ascii="PT Astra Serif" w:hAnsi="PT Astra Serif"/>
          <w:b/>
        </w:rPr>
      </w:pPr>
      <w:r w:rsidRPr="00EC1819">
        <w:rPr>
          <w:rFonts w:ascii="PT Astra Serif" w:hAnsi="PT Astra Serif"/>
          <w:b/>
        </w:rPr>
        <w:t>к Отчёту об исполнении бюджета МО Коржевское сельское поселение</w:t>
      </w:r>
    </w:p>
    <w:p w:rsidR="00EC1819" w:rsidRPr="00EC1819" w:rsidRDefault="00EC1819" w:rsidP="00EC1819">
      <w:pPr>
        <w:jc w:val="center"/>
        <w:rPr>
          <w:rFonts w:ascii="PT Astra Serif" w:hAnsi="PT Astra Serif"/>
          <w:b/>
        </w:rPr>
      </w:pPr>
      <w:r w:rsidRPr="00EC1819">
        <w:rPr>
          <w:rFonts w:ascii="PT Astra Serif" w:hAnsi="PT Astra Serif"/>
          <w:b/>
        </w:rPr>
        <w:t>за 1 квартал 2025 года.</w:t>
      </w:r>
    </w:p>
    <w:p w:rsidR="00EC1819" w:rsidRPr="00EC1819" w:rsidRDefault="00EC1819" w:rsidP="00EC1819">
      <w:pPr>
        <w:rPr>
          <w:rFonts w:ascii="PT Astra Serif" w:hAnsi="PT Astra Serif"/>
          <w:b/>
        </w:rPr>
      </w:pPr>
    </w:p>
    <w:p w:rsidR="00EC1819" w:rsidRPr="00EC1819" w:rsidRDefault="00EC1819" w:rsidP="00EC1819">
      <w:pPr>
        <w:jc w:val="center"/>
        <w:rPr>
          <w:rFonts w:ascii="PT Astra Serif" w:hAnsi="PT Astra Serif"/>
          <w:b/>
        </w:rPr>
      </w:pPr>
    </w:p>
    <w:p w:rsidR="00EC1819" w:rsidRPr="00EC1819" w:rsidRDefault="00EC1819" w:rsidP="00EC1819">
      <w:pPr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C1819">
        <w:rPr>
          <w:rFonts w:ascii="PT Astra Serif" w:hAnsi="PT Astra Serif"/>
          <w:b/>
        </w:rPr>
        <w:t>Исполнение бюджета МО Коржевское сельское поселение по доходам за 1 квартал 2025 года.</w:t>
      </w:r>
    </w:p>
    <w:p w:rsidR="00EC1819" w:rsidRPr="00EC1819" w:rsidRDefault="00EC1819" w:rsidP="00EC1819">
      <w:pPr>
        <w:ind w:left="720"/>
        <w:rPr>
          <w:rFonts w:ascii="PT Astra Serif" w:hAnsi="PT Astra Serif"/>
          <w:b/>
          <w:color w:val="7030A0"/>
        </w:rPr>
      </w:pPr>
    </w:p>
    <w:p w:rsidR="00EC1819" w:rsidRPr="00EC1819" w:rsidRDefault="00EC1819" w:rsidP="00EC1819">
      <w:pPr>
        <w:widowControl w:val="0"/>
        <w:ind w:firstLine="708"/>
        <w:jc w:val="both"/>
        <w:rPr>
          <w:rFonts w:ascii="PT Astra Serif" w:hAnsi="PT Astra Serif"/>
        </w:rPr>
      </w:pPr>
      <w:r w:rsidRPr="00EC1819">
        <w:rPr>
          <w:rFonts w:ascii="PT Astra Serif" w:hAnsi="PT Astra Serif"/>
        </w:rPr>
        <w:t xml:space="preserve">За 1 квартал 2025 года в бюджет МО Коржевское сельское поселение поступило всего доходов с учётом безвозмездных перечислений  </w:t>
      </w:r>
      <w:r w:rsidRPr="00EC1819">
        <w:rPr>
          <w:rFonts w:ascii="PT Astra Serif" w:hAnsi="PT Astra Serif"/>
          <w:b/>
        </w:rPr>
        <w:t>-  2462,4 тыс. руб.,</w:t>
      </w:r>
      <w:r w:rsidRPr="00EC1819">
        <w:rPr>
          <w:rFonts w:ascii="PT Astra Serif" w:hAnsi="PT Astra Serif"/>
        </w:rPr>
        <w:t xml:space="preserve"> что составляет  </w:t>
      </w:r>
      <w:r w:rsidRPr="00EC1819">
        <w:rPr>
          <w:rFonts w:ascii="PT Astra Serif" w:hAnsi="PT Astra Serif"/>
          <w:b/>
        </w:rPr>
        <w:t>26,5%</w:t>
      </w:r>
      <w:r w:rsidRPr="00EC1819">
        <w:rPr>
          <w:rFonts w:ascii="PT Astra Serif" w:hAnsi="PT Astra Serif"/>
        </w:rPr>
        <w:t xml:space="preserve"> от годовых плановых назначений </w:t>
      </w:r>
      <w:r w:rsidRPr="00EC1819">
        <w:rPr>
          <w:rFonts w:ascii="PT Astra Serif" w:hAnsi="PT Astra Serif"/>
          <w:b/>
        </w:rPr>
        <w:t>(9281,2 тыс. руб.</w:t>
      </w:r>
      <w:r w:rsidRPr="00EC1819">
        <w:rPr>
          <w:rFonts w:ascii="PT Astra Serif" w:hAnsi="PT Astra Serif"/>
        </w:rPr>
        <w:t xml:space="preserve">). </w:t>
      </w:r>
    </w:p>
    <w:p w:rsidR="00EC1819" w:rsidRPr="00EC1819" w:rsidRDefault="00EC1819" w:rsidP="00EC1819">
      <w:pPr>
        <w:widowControl w:val="0"/>
        <w:ind w:firstLine="708"/>
        <w:jc w:val="both"/>
        <w:rPr>
          <w:rFonts w:ascii="PT Astra Serif" w:hAnsi="PT Astra Serif"/>
        </w:rPr>
      </w:pPr>
      <w:r w:rsidRPr="00EC1819">
        <w:rPr>
          <w:rFonts w:ascii="PT Astra Serif" w:hAnsi="PT Astra Serif"/>
        </w:rPr>
        <w:t xml:space="preserve">Налоговых и неналоговых доходов поступило за 1 квартал 2025 года </w:t>
      </w:r>
      <w:r w:rsidRPr="00EC1819">
        <w:rPr>
          <w:rFonts w:ascii="PT Astra Serif" w:hAnsi="PT Astra Serif"/>
          <w:b/>
        </w:rPr>
        <w:t>186,6 тыс. руб</w:t>
      </w:r>
      <w:r w:rsidRPr="00EC1819">
        <w:rPr>
          <w:rFonts w:ascii="PT Astra Serif" w:hAnsi="PT Astra Serif"/>
        </w:rPr>
        <w:t xml:space="preserve">., что составляет </w:t>
      </w:r>
      <w:r w:rsidRPr="00EC1819">
        <w:rPr>
          <w:rFonts w:ascii="PT Astra Serif" w:hAnsi="PT Astra Serif"/>
          <w:b/>
        </w:rPr>
        <w:t>25,6%</w:t>
      </w:r>
      <w:r w:rsidRPr="00EC1819">
        <w:rPr>
          <w:rFonts w:ascii="PT Astra Serif" w:hAnsi="PT Astra Serif"/>
        </w:rPr>
        <w:t xml:space="preserve"> от годовых назначений </w:t>
      </w:r>
      <w:r w:rsidRPr="00EC1819">
        <w:rPr>
          <w:rFonts w:ascii="PT Astra Serif" w:hAnsi="PT Astra Serif"/>
          <w:b/>
        </w:rPr>
        <w:t>728,5 тыс. руб</w:t>
      </w:r>
      <w:r w:rsidRPr="00EC1819">
        <w:rPr>
          <w:rFonts w:ascii="PT Astra Serif" w:hAnsi="PT Astra Serif"/>
        </w:rPr>
        <w:t>.</w:t>
      </w:r>
    </w:p>
    <w:p w:rsidR="00EC1819" w:rsidRPr="00EC1819" w:rsidRDefault="00EC1819" w:rsidP="00EC1819">
      <w:pPr>
        <w:widowControl w:val="0"/>
        <w:ind w:firstLine="708"/>
        <w:jc w:val="both"/>
        <w:rPr>
          <w:rFonts w:ascii="PT Astra Serif" w:hAnsi="PT Astra Serif"/>
        </w:rPr>
      </w:pPr>
      <w:r w:rsidRPr="00EC1819">
        <w:rPr>
          <w:rFonts w:ascii="PT Astra Serif" w:hAnsi="PT Astra Serif"/>
        </w:rPr>
        <w:t>В разрезе налогов исполнение за январь-март 2025г. сложилось следующим образом:</w:t>
      </w:r>
    </w:p>
    <w:p w:rsidR="00EC1819" w:rsidRPr="00EC1819" w:rsidRDefault="00EC1819" w:rsidP="00EC1819">
      <w:pPr>
        <w:widowControl w:val="0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EC1819">
        <w:rPr>
          <w:rFonts w:ascii="PT Astra Serif" w:hAnsi="PT Astra Serif"/>
        </w:rPr>
        <w:t xml:space="preserve">НДФЛ – поступило </w:t>
      </w:r>
      <w:r w:rsidRPr="00EC1819">
        <w:rPr>
          <w:rFonts w:ascii="PT Astra Serif" w:hAnsi="PT Astra Serif"/>
          <w:b/>
        </w:rPr>
        <w:t>91,5 тыс. руб</w:t>
      </w:r>
      <w:r w:rsidRPr="00EC1819">
        <w:rPr>
          <w:rFonts w:ascii="PT Astra Serif" w:hAnsi="PT Astra Serif"/>
        </w:rPr>
        <w:t xml:space="preserve">. при годовом плане  </w:t>
      </w:r>
      <w:r w:rsidRPr="00EC1819">
        <w:rPr>
          <w:rFonts w:ascii="PT Astra Serif" w:hAnsi="PT Astra Serif"/>
          <w:b/>
        </w:rPr>
        <w:t>403,0 тыс. руб.,</w:t>
      </w:r>
      <w:r w:rsidRPr="00EC1819">
        <w:rPr>
          <w:rFonts w:ascii="PT Astra Serif" w:hAnsi="PT Astra Serif"/>
        </w:rPr>
        <w:t xml:space="preserve"> что составляет </w:t>
      </w:r>
      <w:r w:rsidRPr="00EC1819">
        <w:rPr>
          <w:rFonts w:ascii="PT Astra Serif" w:hAnsi="PT Astra Serif"/>
          <w:b/>
        </w:rPr>
        <w:t>22,7%,</w:t>
      </w:r>
    </w:p>
    <w:p w:rsidR="00EC1819" w:rsidRPr="00EC1819" w:rsidRDefault="00EC1819" w:rsidP="00EC1819">
      <w:pPr>
        <w:widowControl w:val="0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EC1819">
        <w:rPr>
          <w:rFonts w:ascii="PT Astra Serif" w:hAnsi="PT Astra Serif"/>
        </w:rPr>
        <w:t xml:space="preserve">Налог на имущество физических лиц – поступило </w:t>
      </w:r>
      <w:r w:rsidRPr="00EC1819">
        <w:rPr>
          <w:rFonts w:ascii="PT Astra Serif" w:hAnsi="PT Astra Serif"/>
          <w:b/>
        </w:rPr>
        <w:t>42,5 тыс. руб</w:t>
      </w:r>
      <w:r w:rsidRPr="00EC1819">
        <w:rPr>
          <w:rFonts w:ascii="PT Astra Serif" w:hAnsi="PT Astra Serif"/>
        </w:rPr>
        <w:t xml:space="preserve">., при годовом плане </w:t>
      </w:r>
      <w:r w:rsidRPr="00EC1819">
        <w:rPr>
          <w:rFonts w:ascii="PT Astra Serif" w:hAnsi="PT Astra Serif"/>
          <w:b/>
        </w:rPr>
        <w:t>79,0 тыс. руб</w:t>
      </w:r>
      <w:r w:rsidRPr="00EC1819">
        <w:rPr>
          <w:rFonts w:ascii="PT Astra Serif" w:hAnsi="PT Astra Serif"/>
        </w:rPr>
        <w:t xml:space="preserve">., что составляет </w:t>
      </w:r>
      <w:r w:rsidRPr="00EC1819">
        <w:rPr>
          <w:rFonts w:ascii="PT Astra Serif" w:hAnsi="PT Astra Serif"/>
          <w:b/>
        </w:rPr>
        <w:t>53,7%</w:t>
      </w:r>
      <w:r w:rsidRPr="00EC1819">
        <w:rPr>
          <w:rFonts w:ascii="PT Astra Serif" w:hAnsi="PT Astra Serif"/>
        </w:rPr>
        <w:t>;</w:t>
      </w:r>
    </w:p>
    <w:p w:rsidR="00EC1819" w:rsidRPr="00EC1819" w:rsidRDefault="00EC1819" w:rsidP="00EC1819">
      <w:pPr>
        <w:widowControl w:val="0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EC1819">
        <w:rPr>
          <w:rFonts w:ascii="PT Astra Serif" w:hAnsi="PT Astra Serif"/>
        </w:rPr>
        <w:t xml:space="preserve">Земельный налог – поступило </w:t>
      </w:r>
      <w:r w:rsidRPr="00EC1819">
        <w:rPr>
          <w:rFonts w:ascii="PT Astra Serif" w:hAnsi="PT Astra Serif"/>
          <w:b/>
        </w:rPr>
        <w:t xml:space="preserve"> 33,5 тыс. руб</w:t>
      </w:r>
      <w:r w:rsidRPr="00EC1819">
        <w:rPr>
          <w:rFonts w:ascii="PT Astra Serif" w:hAnsi="PT Astra Serif"/>
        </w:rPr>
        <w:t xml:space="preserve">. при годовом плане  </w:t>
      </w:r>
      <w:r w:rsidRPr="00EC1819">
        <w:rPr>
          <w:rFonts w:ascii="PT Astra Serif" w:hAnsi="PT Astra Serif"/>
          <w:b/>
        </w:rPr>
        <w:t>189,0 тыс. руб.,</w:t>
      </w:r>
      <w:r w:rsidRPr="00EC1819">
        <w:rPr>
          <w:rFonts w:ascii="PT Astra Serif" w:hAnsi="PT Astra Serif"/>
        </w:rPr>
        <w:t xml:space="preserve"> что составляет </w:t>
      </w:r>
      <w:r w:rsidRPr="00EC1819">
        <w:rPr>
          <w:rFonts w:ascii="PT Astra Serif" w:hAnsi="PT Astra Serif"/>
          <w:b/>
        </w:rPr>
        <w:t>17,7%;</w:t>
      </w:r>
    </w:p>
    <w:p w:rsidR="00EC1819" w:rsidRPr="00EC1819" w:rsidRDefault="00EC1819" w:rsidP="00EC1819">
      <w:pPr>
        <w:widowControl w:val="0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EC1819">
        <w:rPr>
          <w:rFonts w:ascii="PT Astra Serif" w:hAnsi="PT Astra Serif"/>
        </w:rPr>
        <w:t xml:space="preserve">Доходы от использования муниципальной собственности – поступило </w:t>
      </w:r>
      <w:r w:rsidRPr="00EC1819">
        <w:rPr>
          <w:rFonts w:ascii="PT Astra Serif" w:hAnsi="PT Astra Serif"/>
          <w:b/>
        </w:rPr>
        <w:t>8,4 тыс. руб</w:t>
      </w:r>
      <w:r w:rsidRPr="00EC1819">
        <w:rPr>
          <w:rFonts w:ascii="PT Astra Serif" w:hAnsi="PT Astra Serif"/>
        </w:rPr>
        <w:t xml:space="preserve">. при годовом плане </w:t>
      </w:r>
      <w:r w:rsidRPr="00EC1819">
        <w:rPr>
          <w:rFonts w:ascii="PT Astra Serif" w:hAnsi="PT Astra Serif"/>
          <w:b/>
        </w:rPr>
        <w:t xml:space="preserve">34,9 тыс. руб., </w:t>
      </w:r>
      <w:r w:rsidRPr="00EC1819">
        <w:rPr>
          <w:rFonts w:ascii="PT Astra Serif" w:hAnsi="PT Astra Serif"/>
        </w:rPr>
        <w:t>что составляет</w:t>
      </w:r>
      <w:r w:rsidRPr="00EC1819">
        <w:rPr>
          <w:rFonts w:ascii="PT Astra Serif" w:hAnsi="PT Astra Serif"/>
          <w:b/>
        </w:rPr>
        <w:t xml:space="preserve"> 24,1%.</w:t>
      </w:r>
    </w:p>
    <w:p w:rsidR="00EC1819" w:rsidRPr="00EC1819" w:rsidRDefault="00EC1819" w:rsidP="00EC1819">
      <w:pPr>
        <w:widowControl w:val="0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EC1819">
        <w:rPr>
          <w:rFonts w:ascii="PT Astra Serif" w:hAnsi="PT Astra Serif"/>
        </w:rPr>
        <w:t xml:space="preserve">Доходы от оказания платных услуг – поступило </w:t>
      </w:r>
      <w:r w:rsidRPr="00EC1819">
        <w:rPr>
          <w:rFonts w:ascii="PT Astra Serif" w:hAnsi="PT Astra Serif"/>
          <w:b/>
        </w:rPr>
        <w:t xml:space="preserve">10,7 тыс. руб. </w:t>
      </w:r>
      <w:r w:rsidRPr="00EC1819">
        <w:rPr>
          <w:rFonts w:ascii="PT Astra Serif" w:hAnsi="PT Astra Serif"/>
        </w:rPr>
        <w:t>при годовом плане</w:t>
      </w:r>
      <w:r w:rsidRPr="00EC1819">
        <w:rPr>
          <w:rFonts w:ascii="PT Astra Serif" w:hAnsi="PT Astra Serif"/>
          <w:b/>
        </w:rPr>
        <w:t xml:space="preserve"> 22,6 тыс. руб., </w:t>
      </w:r>
      <w:r w:rsidRPr="00EC1819">
        <w:rPr>
          <w:rFonts w:ascii="PT Astra Serif" w:hAnsi="PT Astra Serif"/>
        </w:rPr>
        <w:t>что составляет</w:t>
      </w:r>
      <w:r w:rsidRPr="00EC1819">
        <w:rPr>
          <w:rFonts w:ascii="PT Astra Serif" w:hAnsi="PT Astra Serif"/>
          <w:b/>
        </w:rPr>
        <w:t xml:space="preserve"> 47,2%</w:t>
      </w:r>
    </w:p>
    <w:p w:rsidR="00EC1819" w:rsidRPr="00EC1819" w:rsidRDefault="00EC1819" w:rsidP="00EC1819">
      <w:pPr>
        <w:widowControl w:val="0"/>
        <w:ind w:left="709"/>
        <w:jc w:val="both"/>
        <w:rPr>
          <w:rFonts w:ascii="PT Astra Serif" w:hAnsi="PT Astra Serif"/>
        </w:rPr>
      </w:pPr>
    </w:p>
    <w:p w:rsidR="00EC1819" w:rsidRPr="00EC1819" w:rsidRDefault="00EC1819" w:rsidP="00EC1819">
      <w:pPr>
        <w:widowControl w:val="0"/>
        <w:ind w:firstLine="709"/>
        <w:jc w:val="both"/>
        <w:rPr>
          <w:rFonts w:ascii="PT Astra Serif" w:hAnsi="PT Astra Serif"/>
        </w:rPr>
      </w:pPr>
      <w:r w:rsidRPr="00EC1819">
        <w:rPr>
          <w:rFonts w:ascii="PT Astra Serif" w:hAnsi="PT Astra Serif"/>
        </w:rPr>
        <w:t xml:space="preserve">За 1 квартал 2025 года объём финансовой помощи из вышестоящего бюджета  составил в сумме  </w:t>
      </w:r>
      <w:r w:rsidRPr="00EC1819">
        <w:rPr>
          <w:rFonts w:ascii="PT Astra Serif" w:hAnsi="PT Astra Serif"/>
          <w:b/>
        </w:rPr>
        <w:t>2275,8 тыс. руб</w:t>
      </w:r>
      <w:r w:rsidRPr="00EC1819">
        <w:rPr>
          <w:rFonts w:ascii="PT Astra Serif" w:hAnsi="PT Astra Serif"/>
        </w:rPr>
        <w:t xml:space="preserve">., что составляет </w:t>
      </w:r>
      <w:r w:rsidRPr="00EC1819">
        <w:rPr>
          <w:rFonts w:ascii="PT Astra Serif" w:hAnsi="PT Astra Serif"/>
          <w:b/>
        </w:rPr>
        <w:t>26,6%</w:t>
      </w:r>
      <w:r w:rsidRPr="00EC1819">
        <w:rPr>
          <w:rFonts w:ascii="PT Astra Serif" w:hAnsi="PT Astra Serif"/>
        </w:rPr>
        <w:t xml:space="preserve"> от годовых плановых назначений (</w:t>
      </w:r>
      <w:r w:rsidRPr="00EC1819">
        <w:rPr>
          <w:rFonts w:ascii="PT Astra Serif" w:hAnsi="PT Astra Serif"/>
          <w:b/>
        </w:rPr>
        <w:t>8552,7 тыс. руб</w:t>
      </w:r>
      <w:r w:rsidRPr="00EC1819">
        <w:rPr>
          <w:rFonts w:ascii="PT Astra Serif" w:hAnsi="PT Astra Serif"/>
        </w:rPr>
        <w:t xml:space="preserve">.), в том числе: </w:t>
      </w:r>
    </w:p>
    <w:p w:rsidR="00EC1819" w:rsidRPr="00EC1819" w:rsidRDefault="00EC1819" w:rsidP="00EC1819">
      <w:pPr>
        <w:ind w:firstLine="708"/>
        <w:jc w:val="both"/>
        <w:rPr>
          <w:rFonts w:ascii="PT Astra Serif" w:hAnsi="PT Astra Serif"/>
          <w:b/>
        </w:rPr>
      </w:pPr>
      <w:r w:rsidRPr="00EC1819">
        <w:rPr>
          <w:rFonts w:ascii="PT Astra Serif" w:hAnsi="PT Astra Serif"/>
        </w:rPr>
        <w:t xml:space="preserve">- дотация на выравнивание уровня бюджетной обеспеченности  в сумме </w:t>
      </w:r>
      <w:r w:rsidRPr="00EC1819">
        <w:rPr>
          <w:rFonts w:ascii="PT Astra Serif" w:hAnsi="PT Astra Serif"/>
          <w:b/>
        </w:rPr>
        <w:t>1905,2 тыс. руб.</w:t>
      </w:r>
      <w:r w:rsidRPr="00EC1819">
        <w:rPr>
          <w:rFonts w:ascii="PT Astra Serif" w:hAnsi="PT Astra Serif"/>
        </w:rPr>
        <w:t xml:space="preserve"> при плане  на год </w:t>
      </w:r>
      <w:r w:rsidRPr="00EC1819">
        <w:rPr>
          <w:rFonts w:ascii="PT Astra Serif" w:hAnsi="PT Astra Serif"/>
          <w:b/>
        </w:rPr>
        <w:t>5033,7</w:t>
      </w:r>
      <w:r w:rsidRPr="00EC1819">
        <w:rPr>
          <w:rFonts w:ascii="PT Astra Serif" w:hAnsi="PT Astra Serif"/>
          <w:b/>
          <w:bCs/>
        </w:rPr>
        <w:t xml:space="preserve"> </w:t>
      </w:r>
      <w:r w:rsidRPr="00EC1819">
        <w:rPr>
          <w:rFonts w:ascii="PT Astra Serif" w:hAnsi="PT Astra Serif"/>
          <w:b/>
        </w:rPr>
        <w:t>тыс. руб</w:t>
      </w:r>
      <w:r w:rsidRPr="00EC1819">
        <w:rPr>
          <w:rFonts w:ascii="PT Astra Serif" w:hAnsi="PT Astra Serif"/>
        </w:rPr>
        <w:t xml:space="preserve">., что составляет  </w:t>
      </w:r>
      <w:r w:rsidRPr="00EC1819">
        <w:rPr>
          <w:rFonts w:ascii="PT Astra Serif" w:hAnsi="PT Astra Serif"/>
          <w:b/>
        </w:rPr>
        <w:t>37,8 %;</w:t>
      </w:r>
    </w:p>
    <w:p w:rsidR="00EC1819" w:rsidRPr="00EC1819" w:rsidRDefault="00EC1819" w:rsidP="00EC1819">
      <w:pPr>
        <w:ind w:firstLine="708"/>
        <w:jc w:val="both"/>
        <w:rPr>
          <w:rFonts w:ascii="PT Astra Serif" w:hAnsi="PT Astra Serif"/>
          <w:b/>
        </w:rPr>
      </w:pPr>
      <w:r w:rsidRPr="00EC1819">
        <w:rPr>
          <w:rFonts w:ascii="PT Astra Serif" w:hAnsi="PT Astra Serif"/>
          <w:b/>
        </w:rPr>
        <w:t xml:space="preserve">- </w:t>
      </w:r>
      <w:r w:rsidRPr="00EC1819">
        <w:rPr>
          <w:rFonts w:ascii="PT Astra Serif" w:hAnsi="PT Astra Serif"/>
        </w:rPr>
        <w:t>субсидии – поступлений не было,  запланировано на год</w:t>
      </w:r>
      <w:r w:rsidRPr="00EC1819">
        <w:rPr>
          <w:rFonts w:ascii="PT Astra Serif" w:hAnsi="PT Astra Serif"/>
          <w:b/>
        </w:rPr>
        <w:t xml:space="preserve"> 125,0 тыс. руб.;</w:t>
      </w:r>
    </w:p>
    <w:p w:rsidR="00EC1819" w:rsidRPr="00EC1819" w:rsidRDefault="00EC1819" w:rsidP="00EC1819">
      <w:pPr>
        <w:ind w:firstLine="709"/>
        <w:jc w:val="both"/>
        <w:rPr>
          <w:rFonts w:ascii="PT Astra Serif" w:hAnsi="PT Astra Serif"/>
          <w:b/>
        </w:rPr>
      </w:pPr>
      <w:r w:rsidRPr="00EC1819">
        <w:rPr>
          <w:rFonts w:ascii="PT Astra Serif" w:hAnsi="PT Astra Serif"/>
        </w:rPr>
        <w:t xml:space="preserve">-  субвенции –  </w:t>
      </w:r>
      <w:r w:rsidRPr="00EC1819">
        <w:rPr>
          <w:rFonts w:ascii="PT Astra Serif" w:hAnsi="PT Astra Serif"/>
          <w:b/>
        </w:rPr>
        <w:t>35,2</w:t>
      </w:r>
      <w:r w:rsidRPr="00EC1819">
        <w:rPr>
          <w:rFonts w:ascii="PT Astra Serif" w:hAnsi="PT Astra Serif"/>
          <w:b/>
          <w:bCs/>
        </w:rPr>
        <w:t xml:space="preserve"> </w:t>
      </w:r>
      <w:r w:rsidRPr="00EC1819">
        <w:rPr>
          <w:rFonts w:ascii="PT Astra Serif" w:hAnsi="PT Astra Serif"/>
          <w:b/>
        </w:rPr>
        <w:t>тыс. руб</w:t>
      </w:r>
      <w:r w:rsidRPr="00EC1819">
        <w:rPr>
          <w:rFonts w:ascii="PT Astra Serif" w:hAnsi="PT Astra Serif"/>
        </w:rPr>
        <w:t xml:space="preserve">. при плане  на год </w:t>
      </w:r>
      <w:r w:rsidRPr="00EC1819">
        <w:rPr>
          <w:rFonts w:ascii="PT Astra Serif" w:hAnsi="PT Astra Serif"/>
          <w:b/>
        </w:rPr>
        <w:t>159,8  тыс. руб</w:t>
      </w:r>
      <w:r w:rsidRPr="00EC1819">
        <w:rPr>
          <w:rFonts w:ascii="PT Astra Serif" w:hAnsi="PT Astra Serif"/>
        </w:rPr>
        <w:t xml:space="preserve">., что составляет   </w:t>
      </w:r>
      <w:r w:rsidRPr="00EC1819">
        <w:rPr>
          <w:rFonts w:ascii="PT Astra Serif" w:hAnsi="PT Astra Serif"/>
          <w:b/>
        </w:rPr>
        <w:t>22,0 %;</w:t>
      </w:r>
    </w:p>
    <w:p w:rsidR="00EC1819" w:rsidRPr="00EC1819" w:rsidRDefault="00EC1819" w:rsidP="00EC1819">
      <w:pPr>
        <w:ind w:firstLine="708"/>
        <w:jc w:val="both"/>
        <w:rPr>
          <w:rFonts w:ascii="PT Astra Serif" w:hAnsi="PT Astra Serif"/>
          <w:b/>
        </w:rPr>
      </w:pPr>
      <w:r w:rsidRPr="00EC1819">
        <w:rPr>
          <w:rFonts w:ascii="PT Astra Serif" w:hAnsi="PT Astra Serif"/>
          <w:b/>
        </w:rPr>
        <w:t xml:space="preserve">-  </w:t>
      </w:r>
      <w:r w:rsidRPr="00EC1819">
        <w:rPr>
          <w:rFonts w:ascii="PT Astra Serif" w:hAnsi="PT Astra Serif"/>
        </w:rPr>
        <w:t xml:space="preserve">межбюджетные трансферты                  –  </w:t>
      </w:r>
      <w:r w:rsidRPr="00EC1819">
        <w:rPr>
          <w:rFonts w:ascii="PT Astra Serif" w:hAnsi="PT Astra Serif"/>
          <w:b/>
        </w:rPr>
        <w:t>335,5 тыс. руб.</w:t>
      </w:r>
      <w:r w:rsidRPr="00EC1819">
        <w:rPr>
          <w:rFonts w:ascii="PT Astra Serif" w:hAnsi="PT Astra Serif"/>
        </w:rPr>
        <w:t xml:space="preserve">  при плане на год </w:t>
      </w:r>
      <w:r w:rsidRPr="00EC1819">
        <w:rPr>
          <w:rFonts w:ascii="PT Astra Serif" w:hAnsi="PT Astra Serif"/>
          <w:b/>
        </w:rPr>
        <w:t>3234,2 тыс. руб</w:t>
      </w:r>
      <w:r w:rsidRPr="00EC1819">
        <w:rPr>
          <w:rFonts w:ascii="PT Astra Serif" w:hAnsi="PT Astra Serif"/>
        </w:rPr>
        <w:t xml:space="preserve">., что составляет </w:t>
      </w:r>
      <w:r w:rsidRPr="00EC1819">
        <w:rPr>
          <w:rFonts w:ascii="PT Astra Serif" w:hAnsi="PT Astra Serif"/>
          <w:b/>
        </w:rPr>
        <w:t>10,4%.</w:t>
      </w:r>
    </w:p>
    <w:p w:rsidR="00EC1819" w:rsidRPr="00EC1819" w:rsidRDefault="00EC1819" w:rsidP="00EC1819">
      <w:pPr>
        <w:jc w:val="both"/>
        <w:rPr>
          <w:rFonts w:ascii="PT Astra Serif" w:hAnsi="PT Astra Serif"/>
          <w:b/>
        </w:rPr>
      </w:pPr>
    </w:p>
    <w:p w:rsidR="00EC1819" w:rsidRPr="00EC1819" w:rsidRDefault="00EC1819" w:rsidP="00EC1819">
      <w:pPr>
        <w:spacing w:line="276" w:lineRule="auto"/>
        <w:ind w:firstLine="720"/>
        <w:jc w:val="center"/>
        <w:rPr>
          <w:rFonts w:ascii="PT Astra Serif" w:hAnsi="PT Astra Serif"/>
          <w:b/>
        </w:rPr>
      </w:pPr>
      <w:r w:rsidRPr="00EC1819">
        <w:rPr>
          <w:rFonts w:ascii="PT Astra Serif" w:hAnsi="PT Astra Serif"/>
          <w:b/>
        </w:rPr>
        <w:t>2.Исполнение бюджета МО  Коржевское сельское поселение по              расходам за 1 квартал 2025 года.</w:t>
      </w:r>
    </w:p>
    <w:p w:rsidR="00EC1819" w:rsidRPr="00EC1819" w:rsidRDefault="00EC1819" w:rsidP="00EC1819">
      <w:pPr>
        <w:spacing w:line="276" w:lineRule="auto"/>
        <w:ind w:firstLine="720"/>
        <w:jc w:val="center"/>
        <w:rPr>
          <w:rFonts w:ascii="PT Astra Serif" w:hAnsi="PT Astra Serif"/>
          <w:b/>
        </w:rPr>
      </w:pPr>
    </w:p>
    <w:p w:rsidR="00EC1819" w:rsidRPr="00EC1819" w:rsidRDefault="00EC1819" w:rsidP="00EC1819">
      <w:pPr>
        <w:tabs>
          <w:tab w:val="left" w:pos="6946"/>
        </w:tabs>
        <w:ind w:firstLine="720"/>
        <w:jc w:val="both"/>
        <w:rPr>
          <w:rFonts w:ascii="PT Astra Serif" w:hAnsi="PT Astra Serif"/>
        </w:rPr>
      </w:pPr>
      <w:r w:rsidRPr="00EC1819">
        <w:rPr>
          <w:rFonts w:ascii="PT Astra Serif" w:hAnsi="PT Astra Serif"/>
        </w:rPr>
        <w:t xml:space="preserve">Расходы за 1 квартал 2025 года произведены в сумме </w:t>
      </w:r>
      <w:r w:rsidRPr="00EC1819">
        <w:rPr>
          <w:rFonts w:ascii="PT Astra Serif" w:hAnsi="PT Astra Serif"/>
          <w:b/>
        </w:rPr>
        <w:t>2534,2</w:t>
      </w:r>
      <w:r w:rsidRPr="00EC1819">
        <w:rPr>
          <w:rFonts w:ascii="PT Astra Serif" w:hAnsi="PT Astra Serif"/>
        </w:rPr>
        <w:t xml:space="preserve"> </w:t>
      </w:r>
      <w:r w:rsidRPr="00EC1819">
        <w:rPr>
          <w:rFonts w:ascii="PT Astra Serif" w:hAnsi="PT Astra Serif"/>
          <w:b/>
        </w:rPr>
        <w:t>тыс. руб</w:t>
      </w:r>
      <w:r w:rsidRPr="00EC1819">
        <w:rPr>
          <w:rFonts w:ascii="PT Astra Serif" w:hAnsi="PT Astra Serif"/>
        </w:rPr>
        <w:t xml:space="preserve">. при  уточненном плане </w:t>
      </w:r>
      <w:r w:rsidRPr="00EC1819">
        <w:rPr>
          <w:rFonts w:ascii="PT Astra Serif" w:hAnsi="PT Astra Serif"/>
          <w:b/>
        </w:rPr>
        <w:t>9377,2</w:t>
      </w:r>
      <w:r w:rsidRPr="00EC1819">
        <w:rPr>
          <w:rFonts w:ascii="PT Astra Serif" w:hAnsi="PT Astra Serif"/>
        </w:rPr>
        <w:t xml:space="preserve"> </w:t>
      </w:r>
      <w:r w:rsidRPr="00EC1819">
        <w:rPr>
          <w:rFonts w:ascii="PT Astra Serif" w:hAnsi="PT Astra Serif"/>
          <w:b/>
        </w:rPr>
        <w:t>тыс. руб</w:t>
      </w:r>
      <w:r w:rsidRPr="00EC1819">
        <w:rPr>
          <w:rFonts w:ascii="PT Astra Serif" w:hAnsi="PT Astra Serif"/>
        </w:rPr>
        <w:t>., что составляет  27,0 %</w:t>
      </w:r>
      <w:r w:rsidRPr="00EC1819">
        <w:rPr>
          <w:rFonts w:ascii="PT Astra Serif" w:hAnsi="PT Astra Serif"/>
          <w:b/>
        </w:rPr>
        <w:t>.</w:t>
      </w:r>
      <w:r w:rsidRPr="00EC1819">
        <w:rPr>
          <w:rFonts w:ascii="PT Astra Serif" w:hAnsi="PT Astra Serif"/>
        </w:rPr>
        <w:t xml:space="preserve">                       </w:t>
      </w:r>
    </w:p>
    <w:p w:rsidR="00EC1819" w:rsidRPr="00EC1819" w:rsidRDefault="00EC1819" w:rsidP="00EC1819">
      <w:pPr>
        <w:ind w:firstLine="720"/>
        <w:jc w:val="both"/>
        <w:rPr>
          <w:rFonts w:ascii="PT Astra Serif" w:hAnsi="PT Astra Serif"/>
        </w:rPr>
      </w:pPr>
      <w:r w:rsidRPr="00EC1819">
        <w:rPr>
          <w:rFonts w:ascii="PT Astra Serif" w:hAnsi="PT Astra Serif"/>
          <w:b/>
        </w:rPr>
        <w:t>По разделу  01 « Общегосударственные вопросы»</w:t>
      </w:r>
      <w:r w:rsidRPr="00EC1819">
        <w:rPr>
          <w:rFonts w:ascii="PT Astra Serif" w:hAnsi="PT Astra Serif"/>
        </w:rPr>
        <w:t xml:space="preserve"> расходы за 1 квартал 2025 года исполнены в сумме </w:t>
      </w:r>
      <w:r w:rsidRPr="00EC1819">
        <w:rPr>
          <w:rFonts w:ascii="PT Astra Serif" w:hAnsi="PT Astra Serif"/>
          <w:b/>
        </w:rPr>
        <w:t>1718,0</w:t>
      </w:r>
      <w:r w:rsidRPr="00EC1819">
        <w:rPr>
          <w:rFonts w:ascii="PT Astra Serif" w:hAnsi="PT Astra Serif"/>
        </w:rPr>
        <w:t xml:space="preserve"> </w:t>
      </w:r>
      <w:r w:rsidRPr="00EC1819">
        <w:rPr>
          <w:rFonts w:ascii="PT Astra Serif" w:hAnsi="PT Astra Serif"/>
          <w:b/>
        </w:rPr>
        <w:t>тыс. руб</w:t>
      </w:r>
      <w:r w:rsidRPr="00EC1819">
        <w:rPr>
          <w:rFonts w:ascii="PT Astra Serif" w:hAnsi="PT Astra Serif"/>
        </w:rPr>
        <w:t xml:space="preserve">. при уточненном плане  </w:t>
      </w:r>
      <w:r w:rsidRPr="00EC1819">
        <w:rPr>
          <w:rFonts w:ascii="PT Astra Serif" w:hAnsi="PT Astra Serif"/>
          <w:b/>
        </w:rPr>
        <w:t>6537,0 тыс. руб</w:t>
      </w:r>
      <w:r w:rsidRPr="00EC1819">
        <w:rPr>
          <w:rFonts w:ascii="PT Astra Serif" w:hAnsi="PT Astra Serif"/>
        </w:rPr>
        <w:t xml:space="preserve">. или 26,3%. </w:t>
      </w:r>
    </w:p>
    <w:p w:rsidR="00EC1819" w:rsidRPr="00EC1819" w:rsidRDefault="00EC1819" w:rsidP="00EC1819">
      <w:pPr>
        <w:ind w:firstLine="720"/>
        <w:jc w:val="both"/>
        <w:rPr>
          <w:rFonts w:ascii="PT Astra Serif" w:hAnsi="PT Astra Serif"/>
        </w:rPr>
      </w:pPr>
      <w:r w:rsidRPr="00EC1819">
        <w:rPr>
          <w:rFonts w:ascii="PT Astra Serif" w:hAnsi="PT Astra Serif"/>
          <w:b/>
        </w:rPr>
        <w:lastRenderedPageBreak/>
        <w:t>По разделу 02 «Национальная оборона»</w:t>
      </w:r>
      <w:r w:rsidRPr="00EC1819">
        <w:rPr>
          <w:rFonts w:ascii="PT Astra Serif" w:hAnsi="PT Astra Serif"/>
        </w:rPr>
        <w:t xml:space="preserve"> расходы за 1 квартал 2025 года исполнены в сумме </w:t>
      </w:r>
      <w:r w:rsidRPr="00EC1819">
        <w:rPr>
          <w:rFonts w:ascii="PT Astra Serif" w:hAnsi="PT Astra Serif"/>
          <w:b/>
        </w:rPr>
        <w:t>35,2 тыс. руб</w:t>
      </w:r>
      <w:r w:rsidRPr="00EC1819">
        <w:rPr>
          <w:rFonts w:ascii="PT Astra Serif" w:hAnsi="PT Astra Serif"/>
        </w:rPr>
        <w:t xml:space="preserve">. при уточненном плане </w:t>
      </w:r>
      <w:r w:rsidRPr="00EC1819">
        <w:rPr>
          <w:rFonts w:ascii="PT Astra Serif" w:hAnsi="PT Astra Serif"/>
          <w:b/>
        </w:rPr>
        <w:t>159,2 тыс</w:t>
      </w:r>
      <w:proofErr w:type="gramStart"/>
      <w:r w:rsidRPr="00EC1819">
        <w:rPr>
          <w:rFonts w:ascii="PT Astra Serif" w:hAnsi="PT Astra Serif"/>
          <w:b/>
        </w:rPr>
        <w:t>.р</w:t>
      </w:r>
      <w:proofErr w:type="gramEnd"/>
      <w:r w:rsidRPr="00EC1819">
        <w:rPr>
          <w:rFonts w:ascii="PT Astra Serif" w:hAnsi="PT Astra Serif"/>
          <w:b/>
        </w:rPr>
        <w:t>уб.</w:t>
      </w:r>
      <w:r w:rsidRPr="00EC1819">
        <w:rPr>
          <w:rFonts w:ascii="PT Astra Serif" w:hAnsi="PT Astra Serif"/>
        </w:rPr>
        <w:t xml:space="preserve"> или 22,1%.</w:t>
      </w:r>
    </w:p>
    <w:p w:rsidR="00EC1819" w:rsidRPr="00EC1819" w:rsidRDefault="00EC1819" w:rsidP="00EC1819">
      <w:pPr>
        <w:ind w:firstLine="720"/>
        <w:jc w:val="both"/>
        <w:rPr>
          <w:rFonts w:ascii="PT Astra Serif" w:hAnsi="PT Astra Serif"/>
          <w:color w:val="7030A0"/>
        </w:rPr>
      </w:pPr>
    </w:p>
    <w:p w:rsidR="00EC1819" w:rsidRPr="00EC1819" w:rsidRDefault="00EC1819" w:rsidP="00EC1819">
      <w:pPr>
        <w:ind w:firstLine="720"/>
        <w:jc w:val="both"/>
        <w:rPr>
          <w:rFonts w:ascii="PT Astra Serif" w:hAnsi="PT Astra Serif"/>
          <w:b/>
        </w:rPr>
      </w:pPr>
      <w:r w:rsidRPr="00EC1819">
        <w:rPr>
          <w:rFonts w:ascii="PT Astra Serif" w:hAnsi="PT Astra Serif"/>
          <w:b/>
        </w:rPr>
        <w:t>По разделу 03 «Национальная безопасность и правоохранительная деятельность»</w:t>
      </w:r>
      <w:r w:rsidRPr="00EC1819">
        <w:rPr>
          <w:rFonts w:ascii="PT Astra Serif" w:hAnsi="PT Astra Serif"/>
        </w:rPr>
        <w:t xml:space="preserve"> расходы исполнены  за 1 квартал 2025 года в сумме </w:t>
      </w:r>
      <w:r w:rsidRPr="00EC1819">
        <w:rPr>
          <w:rFonts w:ascii="PT Astra Serif" w:hAnsi="PT Astra Serif"/>
          <w:b/>
        </w:rPr>
        <w:t>42,5 тыс</w:t>
      </w:r>
      <w:proofErr w:type="gramStart"/>
      <w:r w:rsidRPr="00EC1819">
        <w:rPr>
          <w:rFonts w:ascii="PT Astra Serif" w:hAnsi="PT Astra Serif"/>
          <w:b/>
        </w:rPr>
        <w:t>.р</w:t>
      </w:r>
      <w:proofErr w:type="gramEnd"/>
      <w:r w:rsidRPr="00EC1819">
        <w:rPr>
          <w:rFonts w:ascii="PT Astra Serif" w:hAnsi="PT Astra Serif"/>
          <w:b/>
        </w:rPr>
        <w:t xml:space="preserve">уб. </w:t>
      </w:r>
      <w:r w:rsidRPr="00EC1819">
        <w:rPr>
          <w:rFonts w:ascii="PT Astra Serif" w:hAnsi="PT Astra Serif"/>
        </w:rPr>
        <w:t xml:space="preserve">при уточненном плане  </w:t>
      </w:r>
      <w:r w:rsidRPr="00EC1819">
        <w:rPr>
          <w:rFonts w:ascii="PT Astra Serif" w:hAnsi="PT Astra Serif"/>
          <w:b/>
        </w:rPr>
        <w:t>149,8 тыс. руб</w:t>
      </w:r>
      <w:r w:rsidRPr="00EC1819">
        <w:rPr>
          <w:rFonts w:ascii="PT Astra Serif" w:hAnsi="PT Astra Serif"/>
        </w:rPr>
        <w:t>., что составляет 28,4</w:t>
      </w:r>
      <w:r w:rsidRPr="00EC1819">
        <w:rPr>
          <w:rFonts w:ascii="PT Astra Serif" w:hAnsi="PT Astra Serif"/>
          <w:b/>
        </w:rPr>
        <w:t xml:space="preserve"> </w:t>
      </w:r>
      <w:r w:rsidRPr="00EC1819">
        <w:rPr>
          <w:rFonts w:ascii="PT Astra Serif" w:hAnsi="PT Astra Serif"/>
        </w:rPr>
        <w:t>%</w:t>
      </w:r>
      <w:r w:rsidRPr="00EC1819">
        <w:rPr>
          <w:rFonts w:ascii="PT Astra Serif" w:hAnsi="PT Astra Serif"/>
          <w:b/>
        </w:rPr>
        <w:t>.</w:t>
      </w:r>
    </w:p>
    <w:p w:rsidR="00EC1819" w:rsidRPr="00EC1819" w:rsidRDefault="00EC1819" w:rsidP="00EC1819">
      <w:pPr>
        <w:ind w:firstLine="720"/>
        <w:jc w:val="both"/>
        <w:rPr>
          <w:rFonts w:ascii="PT Astra Serif" w:hAnsi="PT Astra Serif"/>
          <w:b/>
        </w:rPr>
      </w:pPr>
      <w:r w:rsidRPr="00EC1819">
        <w:rPr>
          <w:rFonts w:ascii="PT Astra Serif" w:hAnsi="PT Astra Serif"/>
          <w:b/>
        </w:rPr>
        <w:t>По разделу 04 «Национальная экономика»</w:t>
      </w:r>
      <w:r w:rsidRPr="00EC1819">
        <w:rPr>
          <w:rFonts w:ascii="PT Astra Serif" w:hAnsi="PT Astra Serif"/>
        </w:rPr>
        <w:t xml:space="preserve">  расходы за 1 квартал  2025 года составили в сумме  </w:t>
      </w:r>
      <w:r w:rsidRPr="00EC1819">
        <w:rPr>
          <w:rFonts w:ascii="PT Astra Serif" w:hAnsi="PT Astra Serif"/>
          <w:b/>
        </w:rPr>
        <w:t>212,7</w:t>
      </w:r>
      <w:r w:rsidRPr="00EC1819">
        <w:rPr>
          <w:rFonts w:ascii="PT Astra Serif" w:hAnsi="PT Astra Serif"/>
        </w:rPr>
        <w:t xml:space="preserve"> </w:t>
      </w:r>
      <w:r w:rsidRPr="00EC1819">
        <w:rPr>
          <w:rFonts w:ascii="PT Astra Serif" w:hAnsi="PT Astra Serif"/>
          <w:b/>
        </w:rPr>
        <w:t>тыс. руб</w:t>
      </w:r>
      <w:r w:rsidRPr="00EC1819">
        <w:rPr>
          <w:rFonts w:ascii="PT Astra Serif" w:hAnsi="PT Astra Serif"/>
        </w:rPr>
        <w:t xml:space="preserve">. при уточненном плане  </w:t>
      </w:r>
      <w:r w:rsidRPr="00EC1819">
        <w:rPr>
          <w:rFonts w:ascii="PT Astra Serif" w:hAnsi="PT Astra Serif"/>
          <w:b/>
        </w:rPr>
        <w:t>1110,0</w:t>
      </w:r>
      <w:r w:rsidRPr="00EC1819">
        <w:rPr>
          <w:rFonts w:ascii="PT Astra Serif" w:hAnsi="PT Astra Serif"/>
        </w:rPr>
        <w:t xml:space="preserve">  </w:t>
      </w:r>
      <w:r w:rsidRPr="00EC1819">
        <w:rPr>
          <w:rFonts w:ascii="PT Astra Serif" w:hAnsi="PT Astra Serif"/>
          <w:b/>
        </w:rPr>
        <w:t>тыс. руб</w:t>
      </w:r>
      <w:r w:rsidRPr="00EC1819">
        <w:rPr>
          <w:rFonts w:ascii="PT Astra Serif" w:hAnsi="PT Astra Serif"/>
        </w:rPr>
        <w:t>., что составляет 19,2 %</w:t>
      </w:r>
      <w:r w:rsidRPr="00EC1819">
        <w:rPr>
          <w:rFonts w:ascii="PT Astra Serif" w:hAnsi="PT Astra Serif"/>
          <w:b/>
        </w:rPr>
        <w:t>.</w:t>
      </w:r>
    </w:p>
    <w:p w:rsidR="00EC1819" w:rsidRPr="00EC1819" w:rsidRDefault="00EC1819" w:rsidP="00EC1819">
      <w:pPr>
        <w:ind w:firstLine="720"/>
        <w:jc w:val="both"/>
        <w:rPr>
          <w:rFonts w:ascii="PT Astra Serif" w:hAnsi="PT Astra Serif"/>
        </w:rPr>
      </w:pPr>
      <w:r w:rsidRPr="00EC1819">
        <w:rPr>
          <w:rFonts w:ascii="PT Astra Serif" w:hAnsi="PT Astra Serif"/>
          <w:b/>
        </w:rPr>
        <w:t>По разделу 05 «Жилищно-коммунальное хозяйство»</w:t>
      </w:r>
      <w:r w:rsidRPr="00EC1819">
        <w:rPr>
          <w:rFonts w:ascii="PT Astra Serif" w:hAnsi="PT Astra Serif"/>
        </w:rPr>
        <w:t xml:space="preserve">  расходы исполнены в сумме  </w:t>
      </w:r>
      <w:r w:rsidRPr="00EC1819">
        <w:rPr>
          <w:rFonts w:ascii="PT Astra Serif" w:hAnsi="PT Astra Serif"/>
          <w:b/>
        </w:rPr>
        <w:t>175,8 тыс. руб</w:t>
      </w:r>
      <w:r w:rsidRPr="00EC1819">
        <w:rPr>
          <w:rFonts w:ascii="PT Astra Serif" w:hAnsi="PT Astra Serif"/>
        </w:rPr>
        <w:t xml:space="preserve">. при уточненном плане </w:t>
      </w:r>
      <w:r w:rsidRPr="00EC1819">
        <w:rPr>
          <w:rFonts w:ascii="PT Astra Serif" w:hAnsi="PT Astra Serif"/>
          <w:b/>
        </w:rPr>
        <w:t xml:space="preserve">514,3 </w:t>
      </w:r>
      <w:r w:rsidRPr="00EC1819">
        <w:rPr>
          <w:rFonts w:ascii="PT Astra Serif" w:hAnsi="PT Astra Serif"/>
        </w:rPr>
        <w:t xml:space="preserve"> </w:t>
      </w:r>
      <w:r w:rsidRPr="00EC1819">
        <w:rPr>
          <w:rFonts w:ascii="PT Astra Serif" w:hAnsi="PT Astra Serif"/>
          <w:b/>
        </w:rPr>
        <w:t>тыс. руб</w:t>
      </w:r>
      <w:r w:rsidRPr="00EC1819">
        <w:rPr>
          <w:rFonts w:ascii="PT Astra Serif" w:hAnsi="PT Astra Serif"/>
        </w:rPr>
        <w:t>. или 34,2 %</w:t>
      </w:r>
      <w:r w:rsidRPr="00EC1819">
        <w:rPr>
          <w:rFonts w:ascii="PT Astra Serif" w:hAnsi="PT Astra Serif"/>
          <w:b/>
        </w:rPr>
        <w:t>.</w:t>
      </w:r>
      <w:r w:rsidRPr="00EC1819">
        <w:rPr>
          <w:rFonts w:ascii="PT Astra Serif" w:hAnsi="PT Astra Serif"/>
        </w:rPr>
        <w:t xml:space="preserve"> </w:t>
      </w:r>
    </w:p>
    <w:p w:rsidR="00EC1819" w:rsidRPr="00EC1819" w:rsidRDefault="00EC1819" w:rsidP="00EC1819">
      <w:pPr>
        <w:ind w:firstLine="720"/>
        <w:jc w:val="both"/>
        <w:rPr>
          <w:rFonts w:ascii="PT Astra Serif" w:hAnsi="PT Astra Serif"/>
          <w:b/>
        </w:rPr>
      </w:pPr>
    </w:p>
    <w:p w:rsidR="00EC1819" w:rsidRPr="00EC1819" w:rsidRDefault="00EC1819" w:rsidP="00EC1819">
      <w:pPr>
        <w:ind w:firstLine="720"/>
        <w:jc w:val="both"/>
        <w:rPr>
          <w:rFonts w:ascii="PT Astra Serif" w:hAnsi="PT Astra Serif"/>
          <w:b/>
        </w:rPr>
      </w:pPr>
      <w:r w:rsidRPr="00EC1819">
        <w:rPr>
          <w:rFonts w:ascii="PT Astra Serif" w:hAnsi="PT Astra Serif"/>
          <w:b/>
        </w:rPr>
        <w:t>По разделу 08 «Культура, кинематография»</w:t>
      </w:r>
      <w:r w:rsidRPr="00EC1819">
        <w:rPr>
          <w:rFonts w:ascii="PT Astra Serif" w:hAnsi="PT Astra Serif"/>
        </w:rPr>
        <w:t xml:space="preserve"> расходы за 1 квартал 2025 года исполнены в сумме  </w:t>
      </w:r>
      <w:r w:rsidRPr="00EC1819">
        <w:rPr>
          <w:rFonts w:ascii="PT Astra Serif" w:hAnsi="PT Astra Serif"/>
          <w:b/>
        </w:rPr>
        <w:t>328,5</w:t>
      </w:r>
      <w:r w:rsidRPr="00EC1819">
        <w:rPr>
          <w:rFonts w:ascii="PT Astra Serif" w:hAnsi="PT Astra Serif"/>
        </w:rPr>
        <w:t xml:space="preserve">  </w:t>
      </w:r>
      <w:r w:rsidRPr="00EC1819">
        <w:rPr>
          <w:rFonts w:ascii="PT Astra Serif" w:hAnsi="PT Astra Serif"/>
          <w:b/>
        </w:rPr>
        <w:t>тыс. руб</w:t>
      </w:r>
      <w:r w:rsidRPr="00EC1819">
        <w:rPr>
          <w:rFonts w:ascii="PT Astra Serif" w:hAnsi="PT Astra Serif"/>
        </w:rPr>
        <w:t xml:space="preserve">. при уточненном плане </w:t>
      </w:r>
      <w:r w:rsidRPr="00EC1819">
        <w:rPr>
          <w:rFonts w:ascii="PT Astra Serif" w:hAnsi="PT Astra Serif"/>
          <w:b/>
        </w:rPr>
        <w:t>799,5</w:t>
      </w:r>
      <w:r w:rsidRPr="00EC1819">
        <w:rPr>
          <w:rFonts w:ascii="PT Astra Serif" w:hAnsi="PT Astra Serif"/>
        </w:rPr>
        <w:t xml:space="preserve"> </w:t>
      </w:r>
      <w:r w:rsidRPr="00EC1819">
        <w:rPr>
          <w:rFonts w:ascii="PT Astra Serif" w:hAnsi="PT Astra Serif"/>
          <w:b/>
        </w:rPr>
        <w:t>тыс. руб.</w:t>
      </w:r>
      <w:r w:rsidRPr="00EC1819">
        <w:rPr>
          <w:rFonts w:ascii="PT Astra Serif" w:hAnsi="PT Astra Serif"/>
        </w:rPr>
        <w:t xml:space="preserve"> или 41,1</w:t>
      </w:r>
      <w:r w:rsidRPr="00EC1819">
        <w:rPr>
          <w:rFonts w:ascii="PT Astra Serif" w:hAnsi="PT Astra Serif"/>
          <w:b/>
        </w:rPr>
        <w:t>%.</w:t>
      </w:r>
    </w:p>
    <w:p w:rsidR="00EC1819" w:rsidRPr="00EC1819" w:rsidRDefault="00EC1819" w:rsidP="00EC1819">
      <w:pPr>
        <w:ind w:firstLine="720"/>
        <w:jc w:val="both"/>
        <w:rPr>
          <w:rFonts w:ascii="PT Astra Serif" w:hAnsi="PT Astra Serif"/>
          <w:b/>
          <w:color w:val="7030A0"/>
        </w:rPr>
      </w:pPr>
    </w:p>
    <w:p w:rsidR="00EC1819" w:rsidRPr="00EC1819" w:rsidRDefault="00EC1819" w:rsidP="00EC1819">
      <w:pPr>
        <w:ind w:firstLine="720"/>
        <w:jc w:val="both"/>
        <w:rPr>
          <w:rFonts w:ascii="PT Astra Serif" w:hAnsi="PT Astra Serif"/>
          <w:b/>
        </w:rPr>
      </w:pPr>
      <w:r w:rsidRPr="00EC1819">
        <w:rPr>
          <w:rFonts w:ascii="PT Astra Serif" w:hAnsi="PT Astra Serif"/>
          <w:b/>
        </w:rPr>
        <w:t>По разделу 10 «Социальная политика»</w:t>
      </w:r>
      <w:r w:rsidRPr="00EC1819">
        <w:rPr>
          <w:rFonts w:ascii="PT Astra Serif" w:hAnsi="PT Astra Serif"/>
        </w:rPr>
        <w:t xml:space="preserve"> расходы исполнены за 1 квартал  2025  года в сумме   </w:t>
      </w:r>
      <w:r w:rsidRPr="00EC1819">
        <w:rPr>
          <w:rFonts w:ascii="PT Astra Serif" w:hAnsi="PT Astra Serif"/>
          <w:b/>
        </w:rPr>
        <w:t xml:space="preserve">21,5 </w:t>
      </w:r>
      <w:r w:rsidRPr="00EC1819">
        <w:rPr>
          <w:rFonts w:ascii="PT Astra Serif" w:hAnsi="PT Astra Serif"/>
        </w:rPr>
        <w:t xml:space="preserve"> </w:t>
      </w:r>
      <w:r w:rsidRPr="00EC1819">
        <w:rPr>
          <w:rFonts w:ascii="PT Astra Serif" w:hAnsi="PT Astra Serif"/>
          <w:b/>
        </w:rPr>
        <w:t>тыс. руб</w:t>
      </w:r>
      <w:r w:rsidRPr="00EC1819">
        <w:rPr>
          <w:rFonts w:ascii="PT Astra Serif" w:hAnsi="PT Astra Serif"/>
        </w:rPr>
        <w:t xml:space="preserve">. при уточненном плане </w:t>
      </w:r>
      <w:r w:rsidRPr="00EC1819">
        <w:rPr>
          <w:rFonts w:ascii="PT Astra Serif" w:hAnsi="PT Astra Serif"/>
          <w:b/>
        </w:rPr>
        <w:t xml:space="preserve"> 107,4  тыс</w:t>
      </w:r>
      <w:r w:rsidRPr="00EC1819">
        <w:rPr>
          <w:rFonts w:ascii="PT Astra Serif" w:hAnsi="PT Astra Serif"/>
        </w:rPr>
        <w:t xml:space="preserve">. </w:t>
      </w:r>
      <w:r w:rsidRPr="00EC1819">
        <w:rPr>
          <w:rFonts w:ascii="PT Astra Serif" w:hAnsi="PT Astra Serif"/>
          <w:b/>
        </w:rPr>
        <w:t>руб.</w:t>
      </w:r>
      <w:r w:rsidRPr="00EC1819">
        <w:rPr>
          <w:rFonts w:ascii="PT Astra Serif" w:hAnsi="PT Astra Serif"/>
        </w:rPr>
        <w:t xml:space="preserve"> или  20,0%.</w:t>
      </w:r>
    </w:p>
    <w:tbl>
      <w:tblPr>
        <w:tblW w:w="9822" w:type="dxa"/>
        <w:tblInd w:w="93" w:type="dxa"/>
        <w:tblLook w:val="04A0"/>
      </w:tblPr>
      <w:tblGrid>
        <w:gridCol w:w="9822"/>
      </w:tblGrid>
      <w:tr w:rsidR="00EC1819" w:rsidRPr="00EC1819" w:rsidTr="00E211C1">
        <w:trPr>
          <w:trHeight w:val="420"/>
        </w:trPr>
        <w:tc>
          <w:tcPr>
            <w:tcW w:w="9822" w:type="dxa"/>
            <w:shd w:val="clear" w:color="auto" w:fill="auto"/>
            <w:hideMark/>
          </w:tcPr>
          <w:p w:rsidR="00EC1819" w:rsidRPr="00EC1819" w:rsidRDefault="00EC1819" w:rsidP="00E211C1">
            <w:pPr>
              <w:jc w:val="center"/>
              <w:rPr>
                <w:rFonts w:ascii="PT Astra Serif" w:hAnsi="PT Astra Serif"/>
              </w:rPr>
            </w:pPr>
          </w:p>
          <w:tbl>
            <w:tblPr>
              <w:tblW w:w="9513" w:type="dxa"/>
              <w:tblInd w:w="93" w:type="dxa"/>
              <w:tblLook w:val="04A0"/>
            </w:tblPr>
            <w:tblGrid>
              <w:gridCol w:w="9513"/>
            </w:tblGrid>
            <w:tr w:rsidR="00EC1819" w:rsidRPr="00EC1819" w:rsidTr="00E211C1">
              <w:trPr>
                <w:trHeight w:val="2410"/>
              </w:trPr>
              <w:tc>
                <w:tcPr>
                  <w:tcW w:w="9513" w:type="dxa"/>
                </w:tcPr>
                <w:p w:rsidR="00EC1819" w:rsidRPr="00EC1819" w:rsidRDefault="00EC1819" w:rsidP="00E211C1">
                  <w:pPr>
                    <w:spacing w:line="276" w:lineRule="auto"/>
                    <w:ind w:firstLine="557"/>
                    <w:jc w:val="both"/>
                    <w:rPr>
                      <w:rFonts w:ascii="PT Astra Serif" w:hAnsi="PT Astra Serif"/>
                      <w:b/>
                    </w:rPr>
                  </w:pPr>
                  <w:r w:rsidRPr="00EC1819">
                    <w:rPr>
                      <w:rFonts w:ascii="PT Astra Serif" w:hAnsi="PT Astra Serif"/>
                      <w:b/>
                    </w:rPr>
                    <w:t>3.Источники внутреннего финансирования дефицита бюджета муниципального образования Коржевское сельское поселение за                  1 квартал 2025 года</w:t>
                  </w:r>
                </w:p>
                <w:p w:rsidR="00EC1819" w:rsidRPr="00EC1819" w:rsidRDefault="00EC1819" w:rsidP="00E211C1">
                  <w:pPr>
                    <w:spacing w:line="276" w:lineRule="auto"/>
                    <w:ind w:firstLine="557"/>
                    <w:jc w:val="both"/>
                    <w:rPr>
                      <w:rFonts w:ascii="PT Astra Serif" w:hAnsi="PT Astra Serif"/>
                    </w:rPr>
                  </w:pPr>
                  <w:r w:rsidRPr="00EC1819">
                    <w:rPr>
                      <w:rFonts w:ascii="PT Astra Serif" w:hAnsi="PT Astra Serif"/>
                    </w:rPr>
                    <w:t xml:space="preserve">По плановым назначениям  бюджета муниципального образования Коржевское сельское поселение  за 1 квартал 2025 года за счет остатков на 01.01.2025 г сложился дефицит – 96,00299  тыс. руб.  </w:t>
                  </w:r>
                </w:p>
                <w:p w:rsidR="00EC1819" w:rsidRPr="00EC1819" w:rsidRDefault="00EC1819" w:rsidP="00E211C1">
                  <w:pPr>
                    <w:spacing w:line="276" w:lineRule="auto"/>
                    <w:jc w:val="center"/>
                    <w:rPr>
                      <w:rFonts w:ascii="PT Astra Serif" w:hAnsi="PT Astra Serif"/>
                    </w:rPr>
                  </w:pPr>
                </w:p>
                <w:p w:rsidR="00EC1819" w:rsidRPr="00EC1819" w:rsidRDefault="00EC1819" w:rsidP="00E211C1">
                  <w:pPr>
                    <w:ind w:firstLine="616"/>
                    <w:jc w:val="both"/>
                    <w:rPr>
                      <w:rFonts w:ascii="PT Astra Serif" w:hAnsi="PT Astra Serif"/>
                    </w:rPr>
                  </w:pPr>
                </w:p>
              </w:tc>
            </w:tr>
          </w:tbl>
          <w:p w:rsidR="00EC1819" w:rsidRPr="00EC1819" w:rsidRDefault="00EC1819" w:rsidP="00E211C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EC1819" w:rsidRPr="00EC1819" w:rsidRDefault="00EC1819" w:rsidP="00EC1819">
      <w:pPr>
        <w:ind w:firstLine="720"/>
        <w:jc w:val="both"/>
        <w:rPr>
          <w:rFonts w:ascii="PT Astra Serif" w:hAnsi="PT Astra Serif"/>
          <w:color w:val="7030A0"/>
        </w:rPr>
      </w:pPr>
    </w:p>
    <w:tbl>
      <w:tblPr>
        <w:tblW w:w="9513" w:type="dxa"/>
        <w:tblInd w:w="93" w:type="dxa"/>
        <w:tblLook w:val="04A0"/>
      </w:tblPr>
      <w:tblGrid>
        <w:gridCol w:w="9513"/>
      </w:tblGrid>
      <w:tr w:rsidR="00EC1819" w:rsidRPr="00EC1819" w:rsidTr="00E211C1">
        <w:trPr>
          <w:trHeight w:val="420"/>
        </w:trPr>
        <w:tc>
          <w:tcPr>
            <w:tcW w:w="9513" w:type="dxa"/>
            <w:shd w:val="clear" w:color="auto" w:fill="auto"/>
            <w:hideMark/>
          </w:tcPr>
          <w:p w:rsidR="00EC1819" w:rsidRPr="00EC1819" w:rsidRDefault="00EC1819" w:rsidP="00E211C1">
            <w:pPr>
              <w:ind w:firstLine="720"/>
              <w:jc w:val="both"/>
              <w:rPr>
                <w:rFonts w:ascii="PT Astra Serif" w:hAnsi="PT Astra Serif"/>
                <w:color w:val="7030A0"/>
              </w:rPr>
            </w:pPr>
          </w:p>
        </w:tc>
      </w:tr>
      <w:tr w:rsidR="00EC1819" w:rsidRPr="00EC1819" w:rsidTr="00E211C1">
        <w:trPr>
          <w:trHeight w:val="420"/>
        </w:trPr>
        <w:tc>
          <w:tcPr>
            <w:tcW w:w="9513" w:type="dxa"/>
            <w:shd w:val="clear" w:color="auto" w:fill="auto"/>
            <w:vAlign w:val="bottom"/>
          </w:tcPr>
          <w:p w:rsidR="00EC1819" w:rsidRPr="00EC1819" w:rsidRDefault="00EC1819" w:rsidP="00E211C1">
            <w:pPr>
              <w:jc w:val="both"/>
              <w:rPr>
                <w:rFonts w:ascii="PT Astra Serif" w:hAnsi="PT Astra Serif"/>
              </w:rPr>
            </w:pPr>
            <w:r w:rsidRPr="00EC1819">
              <w:rPr>
                <w:rFonts w:ascii="PT Astra Serif" w:hAnsi="PT Astra Serif"/>
              </w:rPr>
              <w:t>Первый заместитель Главы Администрации района-</w:t>
            </w:r>
          </w:p>
          <w:p w:rsidR="00EC1819" w:rsidRPr="00EC1819" w:rsidRDefault="00EC1819" w:rsidP="00E211C1">
            <w:pPr>
              <w:jc w:val="both"/>
              <w:rPr>
                <w:rFonts w:ascii="PT Astra Serif" w:hAnsi="PT Astra Serif"/>
              </w:rPr>
            </w:pPr>
            <w:r w:rsidRPr="00EC1819">
              <w:rPr>
                <w:rFonts w:ascii="PT Astra Serif" w:hAnsi="PT Astra Serif"/>
              </w:rPr>
              <w:t>Начальник Управления финансов</w:t>
            </w:r>
          </w:p>
          <w:p w:rsidR="00EC1819" w:rsidRPr="00EC1819" w:rsidRDefault="00EC1819" w:rsidP="00E211C1">
            <w:pPr>
              <w:ind w:right="-3584"/>
              <w:jc w:val="both"/>
              <w:rPr>
                <w:rFonts w:ascii="PT Astra Serif" w:hAnsi="PT Astra Serif"/>
              </w:rPr>
            </w:pPr>
            <w:r w:rsidRPr="00EC1819">
              <w:rPr>
                <w:rFonts w:ascii="PT Astra Serif" w:hAnsi="PT Astra Serif"/>
              </w:rPr>
              <w:t>МО «</w:t>
            </w:r>
            <w:proofErr w:type="spellStart"/>
            <w:r w:rsidRPr="00EC1819">
              <w:rPr>
                <w:rFonts w:ascii="PT Astra Serif" w:hAnsi="PT Astra Serif"/>
              </w:rPr>
              <w:t>Инзенский</w:t>
            </w:r>
            <w:proofErr w:type="spellEnd"/>
            <w:r w:rsidRPr="00EC1819">
              <w:rPr>
                <w:rFonts w:ascii="PT Astra Serif" w:hAnsi="PT Astra Serif"/>
              </w:rPr>
              <w:t xml:space="preserve"> район»                                                           С.Г.Вишнякова</w:t>
            </w:r>
          </w:p>
        </w:tc>
      </w:tr>
    </w:tbl>
    <w:p w:rsidR="00EC1819" w:rsidRPr="00EC1819" w:rsidRDefault="00EC1819" w:rsidP="00EC1819">
      <w:pPr>
        <w:spacing w:line="276" w:lineRule="auto"/>
        <w:jc w:val="both"/>
        <w:rPr>
          <w:rFonts w:ascii="PT Astra Serif" w:hAnsi="PT Astra Serif"/>
        </w:rPr>
      </w:pPr>
    </w:p>
    <w:p w:rsidR="00EC1819" w:rsidRPr="00EC1819" w:rsidRDefault="00EC1819">
      <w:pPr>
        <w:rPr>
          <w:rFonts w:ascii="PT Astra Serif" w:hAnsi="PT Astra Serif"/>
        </w:rPr>
      </w:pPr>
    </w:p>
    <w:sectPr w:rsidR="00EC1819" w:rsidRPr="00EC1819" w:rsidSect="00EC1819">
      <w:pgSz w:w="11906" w:h="16838"/>
      <w:pgMar w:top="1134" w:right="624" w:bottom="34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721E6"/>
    <w:multiLevelType w:val="hybridMultilevel"/>
    <w:tmpl w:val="445E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42FD7"/>
    <w:multiLevelType w:val="hybridMultilevel"/>
    <w:tmpl w:val="80908D3E"/>
    <w:lvl w:ilvl="0" w:tplc="02C6A0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BA2"/>
    <w:rsid w:val="00612ED0"/>
    <w:rsid w:val="006462D4"/>
    <w:rsid w:val="00656DE1"/>
    <w:rsid w:val="00866BF5"/>
    <w:rsid w:val="009366F4"/>
    <w:rsid w:val="00B33291"/>
    <w:rsid w:val="00D602A9"/>
    <w:rsid w:val="00DF32E6"/>
    <w:rsid w:val="00E73BA2"/>
    <w:rsid w:val="00EC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B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3B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E73BA2"/>
    <w:pPr>
      <w:spacing w:line="280" w:lineRule="exact"/>
      <w:jc w:val="both"/>
    </w:pPr>
    <w:rPr>
      <w:b/>
      <w:bCs/>
      <w:spacing w:val="4"/>
      <w:sz w:val="28"/>
    </w:rPr>
  </w:style>
  <w:style w:type="character" w:customStyle="1" w:styleId="a6">
    <w:name w:val="Основной текст Знак"/>
    <w:basedOn w:val="a0"/>
    <w:link w:val="a5"/>
    <w:semiHidden/>
    <w:rsid w:val="00E73BA2"/>
    <w:rPr>
      <w:rFonts w:ascii="Times New Roman" w:eastAsia="Times New Roman" w:hAnsi="Times New Roman" w:cs="Times New Roman"/>
      <w:b/>
      <w:bCs/>
      <w:spacing w:val="4"/>
      <w:sz w:val="28"/>
      <w:szCs w:val="24"/>
    </w:rPr>
  </w:style>
  <w:style w:type="paragraph" w:styleId="3">
    <w:name w:val="Body Text 3"/>
    <w:basedOn w:val="a"/>
    <w:link w:val="30"/>
    <w:semiHidden/>
    <w:unhideWhenUsed/>
    <w:rsid w:val="00E73BA2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E73B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23</Pages>
  <Words>4668</Words>
  <Characters>26609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dcterms:created xsi:type="dcterms:W3CDTF">2025-04-29T06:13:00Z</dcterms:created>
  <dcterms:modified xsi:type="dcterms:W3CDTF">2025-05-07T09:38:00Z</dcterms:modified>
</cp:coreProperties>
</file>