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84" w:rsidRDefault="003F7F84" w:rsidP="003F7F84">
      <w:pPr>
        <w:pStyle w:val="2"/>
        <w:tabs>
          <w:tab w:val="left" w:pos="4253"/>
        </w:tabs>
        <w:spacing w:line="240" w:lineRule="exact"/>
        <w:jc w:val="left"/>
        <w:rPr>
          <w:szCs w:val="28"/>
        </w:rPr>
      </w:pPr>
      <w:r>
        <w:rPr>
          <w:szCs w:val="28"/>
        </w:rPr>
        <w:t xml:space="preserve">                                           СОВЕТ ДЕПУТАТОВ</w:t>
      </w: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КОРЖЕВСКОЕ СЕЛЬСКОЕ ПОСЕЛЕНИЕ ИНЗЕНСКОГО РАЙОНА УЛЬЯНОВСКОЙ ОБЛАСТИ </w:t>
      </w:r>
    </w:p>
    <w:p w:rsidR="003F7F84" w:rsidRDefault="003F7F84" w:rsidP="003F7F84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РЕШЕНИЕ</w:t>
      </w:r>
    </w:p>
    <w:p w:rsidR="003F7F84" w:rsidRDefault="003F7F84" w:rsidP="003F7F84"/>
    <w:p w:rsidR="003F7F84" w:rsidRDefault="003F7F84" w:rsidP="003F7F84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с</w:t>
      </w:r>
      <w:proofErr w:type="gramStart"/>
      <w:r>
        <w:rPr>
          <w:rFonts w:ascii="PT Astra Serif" w:hAnsi="PT Astra Serif"/>
          <w:szCs w:val="28"/>
        </w:rPr>
        <w:t>.К</w:t>
      </w:r>
      <w:proofErr w:type="gramEnd"/>
      <w:r>
        <w:rPr>
          <w:rFonts w:ascii="PT Astra Serif" w:hAnsi="PT Astra Serif"/>
          <w:szCs w:val="28"/>
        </w:rPr>
        <w:t>оржевка</w:t>
      </w:r>
    </w:p>
    <w:p w:rsidR="003F7F84" w:rsidRDefault="003F7F84" w:rsidP="003F7F84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</w:p>
    <w:p w:rsidR="003F7F84" w:rsidRDefault="003F7F84" w:rsidP="003F7F84">
      <w:pPr>
        <w:pStyle w:val="2"/>
        <w:tabs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22 мая 2024 г.                                                                                         № 11</w:t>
      </w: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Экз.__</w:t>
      </w:r>
    </w:p>
    <w:p w:rsidR="003F7F84" w:rsidRDefault="003F7F84" w:rsidP="003F7F84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 утверждении отчета об исполнении бюджета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Cs w:val="28"/>
        </w:rPr>
        <w:t>Инзенского</w:t>
      </w:r>
      <w:proofErr w:type="spellEnd"/>
      <w:r>
        <w:rPr>
          <w:rFonts w:ascii="Times New Roman" w:hAnsi="Times New Roman"/>
          <w:szCs w:val="28"/>
        </w:rPr>
        <w:t xml:space="preserve"> района</w:t>
      </w:r>
    </w:p>
    <w:p w:rsidR="003F7F84" w:rsidRDefault="003F7F84" w:rsidP="003F7F84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Ульяновской области за 2023 год  </w:t>
      </w:r>
    </w:p>
    <w:p w:rsidR="003F7F84" w:rsidRPr="003F7F84" w:rsidRDefault="003F7F84" w:rsidP="003F7F84"/>
    <w:p w:rsidR="003F7F84" w:rsidRDefault="003F7F84" w:rsidP="003F7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заместителя Главы Администрации района - Начальника Управления финансов Вишняковой С.Г. по итогам исполнения бюджета муниципального образования Коржевское сельское поселение за 2023 год и заключение Контрольно-счетной палаты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области,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3F7F84" w:rsidRDefault="003F7F84" w:rsidP="003F7F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F7F84" w:rsidRDefault="003F7F84" w:rsidP="003F7F84">
      <w:pPr>
        <w:pStyle w:val="22"/>
        <w:spacing w:line="360" w:lineRule="auto"/>
        <w:rPr>
          <w:szCs w:val="28"/>
        </w:rPr>
      </w:pPr>
      <w:r>
        <w:rPr>
          <w:szCs w:val="28"/>
        </w:rPr>
        <w:t xml:space="preserve"> 1. Утвердить представленный отчёт об исполнении бюджета муниципального образования Коржевское сельское поселение за 2023 год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</w:t>
      </w:r>
    </w:p>
    <w:p w:rsidR="003F7F84" w:rsidRDefault="003F7F84" w:rsidP="003F7F84">
      <w:pPr>
        <w:pStyle w:val="22"/>
        <w:spacing w:line="36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доходы бюджета муниципального образования Коржевское   сельское поселение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 Российской Федерации за 2023 год согласно приложению №  1; </w:t>
      </w:r>
    </w:p>
    <w:p w:rsidR="003F7F84" w:rsidRDefault="003F7F84" w:rsidP="003F7F84">
      <w:pPr>
        <w:pStyle w:val="22"/>
        <w:spacing w:line="36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ведомственную  структуру расходов бюджета муниципального образования Коржевское   сельское поселение за 2023 год согласно приложению №  2;</w:t>
      </w:r>
    </w:p>
    <w:p w:rsidR="003F7F84" w:rsidRDefault="003F7F84" w:rsidP="003F7F84">
      <w:pPr>
        <w:pStyle w:val="22"/>
        <w:spacing w:line="36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ab/>
        <w:t xml:space="preserve">- источники внутреннего финансирования дефицита бюджета муниципального образования Коржевское   сельское поселение за 2023 год согласно приложению №  3; </w:t>
      </w:r>
    </w:p>
    <w:p w:rsidR="003F7F84" w:rsidRDefault="003F7F84" w:rsidP="003F7F84">
      <w:pPr>
        <w:pStyle w:val="22"/>
        <w:spacing w:line="360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распределение бюджетных ассигнований бюджета муниципального образования Коржевское  сельское поселение за 2023 год по разделам и подразделам классификации расходов бюджетов Российской Федерации согласно приложению  №  4;</w:t>
      </w:r>
    </w:p>
    <w:p w:rsidR="003F7F84" w:rsidRPr="00A448E5" w:rsidRDefault="003F7F84" w:rsidP="00A448E5">
      <w:pPr>
        <w:pStyle w:val="22"/>
        <w:spacing w:line="360" w:lineRule="auto"/>
        <w:ind w:firstLine="709"/>
        <w:rPr>
          <w:spacing w:val="-8"/>
          <w:szCs w:val="28"/>
        </w:rPr>
      </w:pPr>
      <w:r>
        <w:rPr>
          <w:rFonts w:ascii="PT Astra Serif" w:hAnsi="PT Astra Serif"/>
          <w:szCs w:val="28"/>
        </w:rPr>
        <w:t>-</w:t>
      </w:r>
      <w:r w:rsidRPr="003F7F84">
        <w:rPr>
          <w:rFonts w:ascii="PT Astra Serif" w:hAnsi="PT Astra Serif" w:cs="PT Astra Serif"/>
          <w:b/>
          <w:bCs/>
          <w:color w:val="000000"/>
          <w:sz w:val="24"/>
          <w:szCs w:val="24"/>
          <w:lang w:eastAsia="en-US"/>
        </w:rPr>
        <w:t xml:space="preserve"> </w:t>
      </w:r>
      <w:r w:rsidR="00A448E5" w:rsidRPr="00A448E5">
        <w:rPr>
          <w:bCs/>
          <w:color w:val="000000"/>
          <w:szCs w:val="28"/>
          <w:lang w:eastAsia="en-US"/>
        </w:rPr>
        <w:t>о</w:t>
      </w:r>
      <w:r w:rsidRPr="00A448E5">
        <w:rPr>
          <w:bCs/>
          <w:color w:val="000000"/>
          <w:szCs w:val="28"/>
          <w:lang w:eastAsia="en-US"/>
        </w:rPr>
        <w:t>тчёт об использовании  резервного  фонда  муниципального образования  Коржевское сельское поселение                                                                                                   за   2023 год</w:t>
      </w:r>
      <w:r w:rsidR="00A448E5">
        <w:rPr>
          <w:bCs/>
          <w:color w:val="000000"/>
          <w:szCs w:val="28"/>
          <w:lang w:eastAsia="en-US"/>
        </w:rPr>
        <w:t xml:space="preserve"> согласно приложению № 5;</w:t>
      </w:r>
    </w:p>
    <w:p w:rsidR="003F7F84" w:rsidRDefault="003F7F84" w:rsidP="003F7F84">
      <w:pPr>
        <w:spacing w:line="360" w:lineRule="auto"/>
        <w:ind w:left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Настоящее решение вступает в силу со дня его  опубликования.        </w:t>
      </w:r>
    </w:p>
    <w:p w:rsidR="003F7F84" w:rsidRDefault="003F7F84" w:rsidP="003F7F84">
      <w:pPr>
        <w:spacing w:line="360" w:lineRule="auto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3F7F84" w:rsidRDefault="003F7F84" w:rsidP="003F7F8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3F7F84" w:rsidRDefault="003F7F84" w:rsidP="003F7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 сельское поселение                                           В.Н. Гурьянов</w:t>
      </w: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p w:rsidR="003F7F84" w:rsidRDefault="003F7F84" w:rsidP="003F7F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05" w:type="dxa"/>
        <w:tblInd w:w="-124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62"/>
        <w:gridCol w:w="3965"/>
        <w:gridCol w:w="861"/>
        <w:gridCol w:w="496"/>
        <w:gridCol w:w="308"/>
        <w:gridCol w:w="969"/>
        <w:gridCol w:w="425"/>
        <w:gridCol w:w="426"/>
        <w:gridCol w:w="993"/>
      </w:tblGrid>
      <w:tr w:rsidR="003F7F84" w:rsidTr="00A448E5">
        <w:trPr>
          <w:trHeight w:val="15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Приложение  1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A448E5">
        <w:trPr>
          <w:trHeight w:val="15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к решению Совета депутатов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A448E5">
        <w:trPr>
          <w:trHeight w:val="15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муниципального образования 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A448E5">
        <w:trPr>
          <w:trHeight w:val="15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Коржевское сельское поселение</w:t>
            </w:r>
          </w:p>
        </w:tc>
      </w:tr>
      <w:tr w:rsidR="003F7F84" w:rsidTr="00A448E5">
        <w:trPr>
          <w:trHeight w:val="15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F7F84" w:rsidTr="00A448E5">
        <w:trPr>
          <w:trHeight w:val="15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Ульяновской области</w:t>
            </w:r>
          </w:p>
        </w:tc>
      </w:tr>
      <w:tr w:rsidR="003F7F84" w:rsidTr="00A448E5">
        <w:trPr>
          <w:trHeight w:val="15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F84" w:rsidRDefault="003F7F84" w:rsidP="00E74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F33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 w:rsidR="00E74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.2024   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F84" w:rsidRDefault="003F7F84" w:rsidP="00F33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  <w:r w:rsidR="00F338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3F7F84" w:rsidTr="00A448E5">
        <w:trPr>
          <w:trHeight w:val="154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A448E5">
        <w:trPr>
          <w:trHeight w:val="185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A448E5">
        <w:trPr>
          <w:trHeight w:val="660"/>
        </w:trPr>
        <w:tc>
          <w:tcPr>
            <w:tcW w:w="11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2023 год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уб.</w:t>
            </w:r>
          </w:p>
        </w:tc>
      </w:tr>
      <w:tr w:rsidR="003F7F84" w:rsidTr="00A448E5">
        <w:trPr>
          <w:trHeight w:val="319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(+/-)</w:t>
            </w:r>
            <w:proofErr w:type="gramEnd"/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8767,96658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8927,73666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159,8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509,70000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696,00951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186,3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181,70000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263,38743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81,7</w:t>
            </w:r>
          </w:p>
        </w:tc>
      </w:tr>
      <w:tr w:rsidR="003F7F84" w:rsidTr="00A448E5">
        <w:trPr>
          <w:trHeight w:val="166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181,70000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263,38743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Pr="0048355E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3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81,7</w:t>
            </w:r>
          </w:p>
        </w:tc>
      </w:tr>
      <w:tr w:rsidR="003F7F84" w:rsidTr="00A448E5">
        <w:trPr>
          <w:trHeight w:val="83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181,70000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263,38743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81,7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168,80000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236,62190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67,8</w:t>
            </w:r>
          </w:p>
        </w:tc>
      </w:tr>
      <w:tr w:rsidR="003F7F84" w:rsidTr="00A448E5">
        <w:trPr>
          <w:trHeight w:val="166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20,00000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81,51893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61,5</w:t>
            </w:r>
          </w:p>
        </w:tc>
      </w:tr>
      <w:tr w:rsidR="003F7F84" w:rsidTr="00A448E5">
        <w:trPr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81,51893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407,6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61,5</w:t>
            </w:r>
          </w:p>
        </w:tc>
      </w:tr>
      <w:tr w:rsidR="003F7F84" w:rsidTr="00A448E5">
        <w:trPr>
          <w:trHeight w:val="166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1 06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000 00 0000 110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148,80000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155,10297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6,3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1 06 06030 03 0000 110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4,00900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314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4,00900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23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144,80000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151,09397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6,3</w:t>
            </w:r>
          </w:p>
        </w:tc>
      </w:tr>
      <w:tr w:rsidR="003F7F84" w:rsidTr="00A448E5">
        <w:trPr>
          <w:trHeight w:val="319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144,80000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151,09397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6,3</w:t>
            </w:r>
          </w:p>
        </w:tc>
      </w:tr>
      <w:tr w:rsidR="003F7F84" w:rsidTr="00A448E5">
        <w:trPr>
          <w:trHeight w:val="353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1 11 00000 00 0000 000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33,60000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44,49259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10,9</w:t>
            </w:r>
          </w:p>
        </w:tc>
      </w:tr>
      <w:tr w:rsidR="003F7F84" w:rsidTr="00A448E5">
        <w:trPr>
          <w:trHeight w:val="857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1 11 05000 00 0000 120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10,90927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10,9</w:t>
            </w:r>
          </w:p>
        </w:tc>
      </w:tr>
      <w:tr w:rsidR="003F7F84" w:rsidTr="00A448E5">
        <w:trPr>
          <w:trHeight w:val="811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1 11 05020 00 0000 120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10,90927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10,9</w:t>
            </w:r>
          </w:p>
        </w:tc>
      </w:tr>
      <w:tr w:rsidR="003F7F84" w:rsidTr="00A448E5">
        <w:trPr>
          <w:trHeight w:val="811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10,90927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#ДЕЛ/0!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10,9</w:t>
            </w:r>
          </w:p>
        </w:tc>
      </w:tr>
      <w:tr w:rsidR="003F7F84" w:rsidTr="00A448E5">
        <w:trPr>
          <w:trHeight w:val="811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1 11 05030 00 0000 120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33,60000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33,58332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811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33,60000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33,58332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319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1 13 00000 00 0000 000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Доходы от оказания платных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услуг (работ) и компенсации затрат государства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22,30000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22,43779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1 13 02000 00 0000 130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22,30000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22,43779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1 13 02990 00 0000 130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22,30000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22,43779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3F7F84" w:rsidTr="00A448E5">
        <w:trPr>
          <w:trHeight w:val="173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22,30000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22,43779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8258,26658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8231,72715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-26,5</w:t>
            </w:r>
          </w:p>
        </w:tc>
      </w:tr>
      <w:tr w:rsidR="003F7F84" w:rsidTr="00A448E5">
        <w:trPr>
          <w:trHeight w:val="319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8258,26658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8231,72715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-26,5</w:t>
            </w:r>
          </w:p>
        </w:tc>
      </w:tr>
      <w:tr w:rsidR="003F7F84" w:rsidTr="00A448E5">
        <w:trPr>
          <w:trHeight w:val="173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2 02 10000 00 0000 000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4908,76400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4908,76400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1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4908,76400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4908,76400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319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4908,76400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4908,76400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319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240,00000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35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2 02 25599 10 0000 150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314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-1,5</w:t>
            </w:r>
          </w:p>
        </w:tc>
      </w:tr>
      <w:tr w:rsidR="003F7F84" w:rsidTr="00A448E5">
        <w:trPr>
          <w:trHeight w:val="353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-1,5</w:t>
            </w:r>
          </w:p>
        </w:tc>
      </w:tr>
      <w:tr w:rsidR="003F7F84" w:rsidTr="00A448E5">
        <w:trPr>
          <w:trHeight w:val="51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-1,5</w:t>
            </w:r>
          </w:p>
        </w:tc>
      </w:tr>
      <w:tr w:rsidR="003F7F84" w:rsidTr="00A448E5">
        <w:trPr>
          <w:trHeight w:val="185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2970,09258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2970,09258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626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2 02 40014 00 0000 150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655,00000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655,00000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972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655,00000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655,00000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25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2 02 49999 00 0000 150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2315,09258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2315,09258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293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2315,09258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2315,09258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3F7F84" w:rsidTr="00A448E5">
        <w:trPr>
          <w:trHeight w:val="307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5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-25,00560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-25,0</w:t>
            </w:r>
          </w:p>
        </w:tc>
      </w:tr>
    </w:tbl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635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46"/>
        <w:gridCol w:w="568"/>
        <w:gridCol w:w="426"/>
        <w:gridCol w:w="220"/>
        <w:gridCol w:w="347"/>
        <w:gridCol w:w="346"/>
        <w:gridCol w:w="80"/>
        <w:gridCol w:w="1133"/>
        <w:gridCol w:w="567"/>
        <w:gridCol w:w="1276"/>
        <w:gridCol w:w="1275"/>
        <w:gridCol w:w="851"/>
      </w:tblGrid>
      <w:tr w:rsidR="003F7F84" w:rsidTr="003F7F84">
        <w:trPr>
          <w:trHeight w:val="362"/>
        </w:trPr>
        <w:tc>
          <w:tcPr>
            <w:tcW w:w="850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 за 2023 год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602"/>
        </w:trPr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gridSpan w:val="3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33"/>
        </w:trPr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gridSpan w:val="3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54"/>
        </w:trPr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gridSpan w:val="3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80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3F7F84" w:rsidTr="003F7F84">
        <w:trPr>
          <w:trHeight w:val="276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4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ЦС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305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5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F7F84" w:rsidTr="003F7F84">
        <w:trPr>
          <w:trHeight w:val="18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8 871,37973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8 680,75276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97,85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6 431,24221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6 309,39538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98,11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17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6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Функционирование  Правительства Российской Федерации, высших исполнительных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1 811,27115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1 716,79500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94,78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1 811,27115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1 716,79500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94,78</w:t>
            </w:r>
          </w:p>
        </w:tc>
      </w:tr>
      <w:tr w:rsidR="003F7F84" w:rsidTr="003F7F84">
        <w:trPr>
          <w:trHeight w:val="18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1 811,27115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1 716,79500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94,78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1 059,33501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973,74606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91,92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799,35765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762,01910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95,33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30,03336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24,83296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82,68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215,25000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172,20000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14,69400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14,69400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8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751,93614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743,04894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98,82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708,88947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703,06843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99,18</w:t>
            </w:r>
          </w:p>
        </w:tc>
      </w:tr>
      <w:tr w:rsidR="003F7F84" w:rsidTr="003F7F84">
        <w:trPr>
          <w:trHeight w:val="6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25,96667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22,90051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88,19</w:t>
            </w:r>
          </w:p>
        </w:tc>
      </w:tr>
      <w:tr w:rsidR="003F7F84" w:rsidTr="003F7F84">
        <w:trPr>
          <w:trHeight w:val="4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500009222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9,80000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4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7,28000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7,28000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51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ередаваемые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5000052199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140,76400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140,76400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6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Средства на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5000000002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176,12000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176,12000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65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3,05000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4 283,39706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4 259,07638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99,43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4000073080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91,08000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91,08000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4000073080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91,08000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91,08000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Дотации на сбалансированность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829,45201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829,45201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711,44590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711,44590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0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60,92023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60,92023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57,08588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57,08588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3 307,19309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3 282,95937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99,27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2 198,02612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2 193,65032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99,80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68,70447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68,70447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113,47377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112,40740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99,06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886,54070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869,83543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98,12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5000093000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40,44803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38,36175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94,84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5700001130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5700001130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46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5300001131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1,90000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5300001131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1,90000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6500001130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6500001130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37,77196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37,68500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99,77</w:t>
            </w:r>
          </w:p>
        </w:tc>
      </w:tr>
      <w:tr w:rsidR="003F7F84" w:rsidTr="003F7F84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6600001130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23,77196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23,68500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99,63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98,90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98,90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98,90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98,90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105,32300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104,55159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99,27</w:t>
            </w:r>
          </w:p>
        </w:tc>
      </w:tr>
      <w:tr w:rsidR="003F7F84" w:rsidTr="003F7F84">
        <w:trPr>
          <w:trHeight w:val="8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32,33700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31,57458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97,64</w:t>
            </w:r>
          </w:p>
        </w:tc>
      </w:tr>
      <w:tr w:rsidR="003F7F84" w:rsidTr="003F7F84">
        <w:trPr>
          <w:trHeight w:val="50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1,75000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1,75000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62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176,85697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173,58318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98,15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ражданская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58,50000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58,50000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28,95000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28,95000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28,95000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28,95000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29,55000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29,55000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29,55000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29,55000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117,35697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114,08318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97,21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117,35697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114,08318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97,21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117,35697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114,08318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97,21</w:t>
            </w:r>
          </w:p>
        </w:tc>
      </w:tr>
      <w:tr w:rsidR="003F7F84" w:rsidTr="003F7F84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117,35697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114,08318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97,21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105,52697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104,20207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98,74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5000020202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11,83000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9,88111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83,53</w:t>
            </w:r>
          </w:p>
        </w:tc>
      </w:tr>
      <w:tr w:rsidR="003F7F84" w:rsidTr="003F7F84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17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6800000314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6800000314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820,65584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820,62384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244,89814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0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Средства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20000L5990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244,89814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20000L5990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244,89814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575,75770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575,72570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99,99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Инзенский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район"  Ремонт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6000004091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60,59570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60,59570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6000004091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60,59570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60,59570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8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Инзенский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район"  Содержание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6000004092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515,16200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515,13000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99,99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6000004092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515,16200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515,13000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99,99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502,00140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481,47702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95,91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192,27680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1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Организация в границах поселения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электр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,тепло- ,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газо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6000005020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6000005020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92,27680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92,27680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92,27680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100,06460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100,06460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5000060005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100,06460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100,06460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5000060005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100,06460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100,06460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209,66000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189,13562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90,21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204,66000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184,13562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89,97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5000060001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204,66000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184,13562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89,97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5000060001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204,66000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184,13562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89,97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6000005050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6000005050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Выполнение других обязательств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5000009220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5000009220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инематография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565,58936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92,34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565,58936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92,34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565,58936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92,34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565,58936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92,34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558,83936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522,27013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93,46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5000044000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6,75000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209,22395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209,12704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99,95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99,95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5000000000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99,95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Доплата к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пенсиям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ополнительное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99,95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99,95</w:t>
            </w:r>
          </w:p>
        </w:tc>
      </w:tr>
      <w:tr w:rsidR="003F7F84" w:rsidTr="003F7F84">
        <w:trPr>
          <w:trHeight w:val="7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5000049101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204,22395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204,12704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99,95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8 871,37973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8 680,75276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97,85</w:t>
            </w:r>
          </w:p>
        </w:tc>
      </w:tr>
    </w:tbl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68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9"/>
        <w:gridCol w:w="710"/>
        <w:gridCol w:w="709"/>
        <w:gridCol w:w="672"/>
        <w:gridCol w:w="320"/>
        <w:gridCol w:w="40"/>
        <w:gridCol w:w="583"/>
        <w:gridCol w:w="80"/>
        <w:gridCol w:w="573"/>
        <w:gridCol w:w="807"/>
        <w:gridCol w:w="752"/>
        <w:gridCol w:w="319"/>
        <w:gridCol w:w="576"/>
      </w:tblGrid>
      <w:tr w:rsidR="003F7F84" w:rsidTr="003F7F84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</w:t>
            </w:r>
          </w:p>
        </w:tc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Приложение №3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к решению Совета депутатов 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2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Коржевское сельское поселение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06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Ульяновской области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14"/>
        </w:trPr>
        <w:tc>
          <w:tcPr>
            <w:tcW w:w="66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  <w:hideMark/>
          </w:tcPr>
          <w:p w:rsidR="003F7F84" w:rsidRDefault="003F7F84" w:rsidP="004835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48355E"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.0</w:t>
            </w:r>
            <w:r w:rsidR="0048355E"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.2024                       № </w:t>
            </w:r>
            <w:r w:rsidR="0048355E"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1010"/>
        </w:trPr>
        <w:tc>
          <w:tcPr>
            <w:tcW w:w="1067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бюджета муниципального образования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 по разделам, подразделам, целевым статьям (муниципальным программам и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непрограммным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группам 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видов расходов классификации расходов бюджетов Российской Федерации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2023 год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3F7F84" w:rsidTr="003F7F84">
        <w:trPr>
          <w:trHeight w:val="2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код целевой статьи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Начислено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3F7F84" w:rsidTr="003F7F84">
        <w:trPr>
          <w:trHeight w:val="182"/>
        </w:trPr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ЦС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8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F7F84" w:rsidTr="003F7F84">
        <w:trPr>
          <w:trHeight w:val="670"/>
        </w:trPr>
        <w:tc>
          <w:tcPr>
            <w:tcW w:w="6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8871,37973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8680,75276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97,85</w:t>
            </w:r>
          </w:p>
        </w:tc>
      </w:tr>
      <w:tr w:rsidR="003F7F84" w:rsidTr="003F7F84">
        <w:trPr>
          <w:trHeight w:val="26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6431,24221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6309,39538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98,11</w:t>
            </w:r>
          </w:p>
        </w:tc>
      </w:tr>
      <w:tr w:rsidR="003F7F84" w:rsidTr="003F7F84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5000000000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16,64000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62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1811,27115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1716,79500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94,78</w:t>
            </w:r>
          </w:p>
        </w:tc>
      </w:tr>
      <w:tr w:rsidR="003F7F84" w:rsidTr="003F7F84">
        <w:trPr>
          <w:trHeight w:val="58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140,76400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140,76400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4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Обеспечеие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176,12000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176,12000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3,05000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4283,39706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4259,07638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99,43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98,90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139,41000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137,87617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98,90</w:t>
            </w:r>
          </w:p>
        </w:tc>
      </w:tr>
      <w:tr w:rsidR="003F7F84" w:rsidTr="003F7F84">
        <w:trPr>
          <w:trHeight w:val="2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176,85697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173,58318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98,15</w:t>
            </w:r>
          </w:p>
        </w:tc>
      </w:tr>
      <w:tr w:rsidR="003F7F84" w:rsidTr="003F7F84">
        <w:trPr>
          <w:trHeight w:val="49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Защита населения и территории поселений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58,50000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58,50000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117,35697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114,08318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97,21</w:t>
            </w:r>
          </w:p>
        </w:tc>
      </w:tr>
      <w:tr w:rsidR="003F7F84" w:rsidTr="003F7F84">
        <w:trPr>
          <w:trHeight w:val="41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1,00000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820,65584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820,62384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244,89814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244,89814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575,75770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575,72570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99,99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502,00140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481,47702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95,91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192,27680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192,27680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105,06460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105,06460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204,66000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184,13562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89,97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26,40000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565,58936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522,27013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92,34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565,58936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522,27013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92,34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209,22395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209,12704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99,95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204,22395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204,12704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99,95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3F7F84" w:rsidTr="003F7F84">
        <w:trPr>
          <w:trHeight w:val="2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8871,37973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8680,75276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97,85</w:t>
            </w:r>
          </w:p>
        </w:tc>
      </w:tr>
    </w:tbl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800" w:type="dxa"/>
        <w:tblInd w:w="-124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51"/>
        <w:gridCol w:w="230"/>
        <w:gridCol w:w="324"/>
        <w:gridCol w:w="3257"/>
        <w:gridCol w:w="1842"/>
        <w:gridCol w:w="1696"/>
      </w:tblGrid>
      <w:tr w:rsidR="003F7F84" w:rsidTr="003F7F84">
        <w:trPr>
          <w:trHeight w:val="221"/>
        </w:trPr>
        <w:tc>
          <w:tcPr>
            <w:tcW w:w="7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                        Приложение № 4 к решению Совета депутатов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30"/>
        </w:trPr>
        <w:tc>
          <w:tcPr>
            <w:tcW w:w="108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МО Коржевское сельское поселение                                            </w:t>
            </w:r>
          </w:p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Ульяновской</w:t>
            </w:r>
            <w:proofErr w:type="gramEnd"/>
          </w:p>
        </w:tc>
      </w:tr>
      <w:tr w:rsidR="003F7F84" w:rsidTr="003F7F84">
        <w:trPr>
          <w:trHeight w:val="230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02"/>
        </w:trPr>
        <w:tc>
          <w:tcPr>
            <w:tcW w:w="7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 w:rsidP="004835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                   от </w:t>
            </w:r>
            <w:r w:rsidR="0048355E"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.</w:t>
            </w:r>
            <w:r w:rsidR="0048355E"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.2024      .      .       №   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3F7F84" w:rsidRDefault="003F7F84" w:rsidP="0048355E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ab/>
            </w:r>
            <w:r w:rsidR="0048355E"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50"/>
        </w:trPr>
        <w:tc>
          <w:tcPr>
            <w:tcW w:w="7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50"/>
        </w:trPr>
        <w:tc>
          <w:tcPr>
            <w:tcW w:w="7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муниципального образования  Коржевское 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сельское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192"/>
        </w:trPr>
        <w:tc>
          <w:tcPr>
            <w:tcW w:w="9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поселение  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района Ульяновской области   за 2023 год</w:t>
            </w: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F84" w:rsidTr="003F7F84">
        <w:trPr>
          <w:trHeight w:val="240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тыс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уб.</w:t>
            </w:r>
          </w:p>
        </w:tc>
      </w:tr>
      <w:tr w:rsidR="003F7F84" w:rsidTr="003F7F84">
        <w:trPr>
          <w:trHeight w:val="278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Начислено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</w:tr>
      <w:tr w:rsidR="003F7F84" w:rsidTr="003F7F84">
        <w:trPr>
          <w:trHeight w:val="240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F7F84" w:rsidTr="003F7F84">
        <w:trPr>
          <w:trHeight w:val="470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01 00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-103,41315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246,98390</w:t>
            </w:r>
          </w:p>
        </w:tc>
      </w:tr>
      <w:tr w:rsidR="003F7F84" w:rsidTr="003F7F84">
        <w:trPr>
          <w:trHeight w:val="336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8 767,96658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8 927,73666</w:t>
            </w:r>
          </w:p>
        </w:tc>
      </w:tr>
      <w:tr w:rsidR="003F7F84" w:rsidTr="003F7F84">
        <w:trPr>
          <w:trHeight w:val="480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8 767,96658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8 927,73666</w:t>
            </w:r>
          </w:p>
        </w:tc>
      </w:tr>
      <w:tr w:rsidR="003F7F84" w:rsidTr="003F7F84">
        <w:trPr>
          <w:trHeight w:val="528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8 767,96658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8 927,73666</w:t>
            </w:r>
          </w:p>
        </w:tc>
      </w:tr>
      <w:tr w:rsidR="003F7F84" w:rsidTr="003F7F84">
        <w:trPr>
          <w:trHeight w:val="557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01 05 02 01 05 0000 510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8 767,96658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8 927,73666</w:t>
            </w:r>
          </w:p>
        </w:tc>
      </w:tr>
      <w:tr w:rsidR="003F7F84" w:rsidTr="003F7F84">
        <w:trPr>
          <w:trHeight w:val="394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-8 871,37973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-8 680,75276</w:t>
            </w:r>
          </w:p>
        </w:tc>
      </w:tr>
      <w:tr w:rsidR="003F7F84" w:rsidTr="003F7F84">
        <w:trPr>
          <w:trHeight w:val="586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-8 871,37973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-8 680,75276</w:t>
            </w:r>
          </w:p>
        </w:tc>
      </w:tr>
      <w:tr w:rsidR="003F7F84" w:rsidTr="003F7F84">
        <w:trPr>
          <w:trHeight w:val="480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-8 871,37973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-8 680,75276</w:t>
            </w:r>
          </w:p>
        </w:tc>
      </w:tr>
      <w:tr w:rsidR="003F7F84" w:rsidTr="003F7F84">
        <w:trPr>
          <w:trHeight w:val="509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01 05 02 01 05 0000 610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-8 871,37973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-8 680,75276</w:t>
            </w:r>
          </w:p>
        </w:tc>
      </w:tr>
    </w:tbl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635" w:type="dxa"/>
        <w:tblInd w:w="-124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693"/>
        <w:gridCol w:w="709"/>
        <w:gridCol w:w="567"/>
        <w:gridCol w:w="710"/>
        <w:gridCol w:w="154"/>
        <w:gridCol w:w="555"/>
        <w:gridCol w:w="505"/>
        <w:gridCol w:w="487"/>
        <w:gridCol w:w="1844"/>
        <w:gridCol w:w="2411"/>
      </w:tblGrid>
      <w:tr w:rsidR="003F7F84" w:rsidTr="003F7F84">
        <w:trPr>
          <w:trHeight w:val="1063"/>
        </w:trPr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F84" w:rsidRDefault="003F7F84" w:rsidP="004835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Приложение  5                                                                                                               к  решению Совета депутатов                                                  муниципального образования                                                   Коржевское сельское поселение                                                                   от </w:t>
            </w:r>
            <w:r w:rsidR="0048355E"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.05.2024 № </w:t>
            </w:r>
            <w:r w:rsidR="0048355E"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</w:p>
        </w:tc>
      </w:tr>
      <w:tr w:rsidR="003F7F84" w:rsidTr="003F7F84">
        <w:trPr>
          <w:trHeight w:val="374"/>
        </w:trPr>
        <w:tc>
          <w:tcPr>
            <w:tcW w:w="106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Отчёт об использовании  резервного  фонда  муниципального образования  Коржевское сельское поселение                                                                                                   за   2023 год </w:t>
            </w:r>
          </w:p>
        </w:tc>
      </w:tr>
      <w:tr w:rsidR="003F7F84" w:rsidTr="003F7F84">
        <w:trPr>
          <w:trHeight w:val="61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Наименование НПА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Неиспользованных ассигнований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F7F84" w:rsidTr="003F7F84">
        <w:trPr>
          <w:trHeight w:val="552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Распоряжение администрации МО Коржевское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22.09.2023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вспашка защитной полосы для предупреждения и ликвидации чрезвычайных ситуаций</w:t>
            </w:r>
          </w:p>
        </w:tc>
      </w:tr>
      <w:tr w:rsidR="003F7F84" w:rsidTr="003F7F84">
        <w:trPr>
          <w:trHeight w:val="511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Постановление администрации МО Коржевское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23.10.2023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вспашка защитной полосы для предупреждения и ликвидации чрезвычайных ситуаций</w:t>
            </w:r>
          </w:p>
        </w:tc>
      </w:tr>
      <w:tr w:rsidR="003F7F84" w:rsidTr="003F7F84">
        <w:trPr>
          <w:trHeight w:val="552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Постановление администрации МО Коржевское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Оказание материальной помощи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>пострадавщему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  <w:t xml:space="preserve"> от пожара на ремонт дворовых построек</w:t>
            </w:r>
          </w:p>
        </w:tc>
      </w:tr>
      <w:tr w:rsidR="003F7F84" w:rsidTr="003F7F84">
        <w:trPr>
          <w:trHeight w:val="274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84" w:rsidRDefault="003F7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Default="003F7F84" w:rsidP="003F7F84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F7F84" w:rsidRPr="0048355E" w:rsidRDefault="003F7F84" w:rsidP="003F7F84">
      <w:pPr>
        <w:pStyle w:val="aa"/>
        <w:spacing w:line="276" w:lineRule="auto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lastRenderedPageBreak/>
        <w:t xml:space="preserve">ПОЯСНИТЕЛЬНАЯ  ЗАПИСКА </w:t>
      </w:r>
    </w:p>
    <w:p w:rsidR="003F7F84" w:rsidRPr="0048355E" w:rsidRDefault="003F7F84" w:rsidP="003F7F84">
      <w:pPr>
        <w:pStyle w:val="aa"/>
        <w:spacing w:line="276" w:lineRule="auto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к отчёту</w:t>
      </w:r>
    </w:p>
    <w:p w:rsidR="003F7F84" w:rsidRPr="0048355E" w:rsidRDefault="003F7F84" w:rsidP="003F7F84">
      <w:pPr>
        <w:pStyle w:val="aa"/>
        <w:spacing w:line="276" w:lineRule="auto"/>
        <w:rPr>
          <w:rFonts w:ascii="PT Astra Serif" w:hAnsi="PT Astra Serif"/>
          <w:sz w:val="24"/>
          <w:szCs w:val="24"/>
        </w:rPr>
      </w:pPr>
    </w:p>
    <w:p w:rsidR="003F7F84" w:rsidRPr="0048355E" w:rsidRDefault="003F7F84" w:rsidP="003F7F84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48355E">
        <w:rPr>
          <w:rFonts w:ascii="PT Astra Serif" w:hAnsi="PT Astra Serif"/>
          <w:b/>
          <w:bCs/>
          <w:sz w:val="24"/>
          <w:szCs w:val="24"/>
        </w:rPr>
        <w:t xml:space="preserve">об исполнении бюджета  муниципального образования </w:t>
      </w:r>
    </w:p>
    <w:p w:rsidR="003F7F84" w:rsidRPr="0048355E" w:rsidRDefault="003F7F84" w:rsidP="003F7F84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48355E">
        <w:rPr>
          <w:rFonts w:ascii="PT Astra Serif" w:hAnsi="PT Astra Serif"/>
          <w:b/>
          <w:bCs/>
          <w:sz w:val="24"/>
          <w:szCs w:val="24"/>
        </w:rPr>
        <w:t>Коржевское сельское поселение за 2023 год</w:t>
      </w:r>
    </w:p>
    <w:p w:rsidR="003F7F84" w:rsidRPr="0048355E" w:rsidRDefault="003F7F84" w:rsidP="003F7F8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Закончился очередной финансовый год. </w:t>
      </w:r>
    </w:p>
    <w:p w:rsidR="003F7F84" w:rsidRPr="0048355E" w:rsidRDefault="003F7F84" w:rsidP="003F7F84">
      <w:pPr>
        <w:ind w:firstLine="708"/>
        <w:jc w:val="both"/>
        <w:rPr>
          <w:rFonts w:ascii="PT Astra Serif" w:hAnsi="PT Astra Serif"/>
          <w:sz w:val="24"/>
          <w:szCs w:val="24"/>
          <w:shd w:val="clear" w:color="auto" w:fill="F5F4F4"/>
        </w:rPr>
      </w:pPr>
      <w:r w:rsidRPr="0048355E">
        <w:rPr>
          <w:rFonts w:ascii="PT Astra Serif" w:hAnsi="PT Astra Serif"/>
          <w:sz w:val="24"/>
          <w:szCs w:val="24"/>
        </w:rPr>
        <w:t>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средств.</w:t>
      </w:r>
    </w:p>
    <w:p w:rsidR="003F7F84" w:rsidRPr="0048355E" w:rsidRDefault="003F7F84" w:rsidP="003F7F84">
      <w:pPr>
        <w:spacing w:line="36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b/>
          <w:color w:val="000000" w:themeColor="text1"/>
          <w:sz w:val="24"/>
          <w:szCs w:val="24"/>
          <w:lang w:val="en-US"/>
        </w:rPr>
        <w:t>I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 xml:space="preserve"> ДОХОДЫ </w:t>
      </w:r>
    </w:p>
    <w:p w:rsidR="003F7F84" w:rsidRPr="0048355E" w:rsidRDefault="003F7F84" w:rsidP="003F7F84">
      <w:pPr>
        <w:spacing w:line="360" w:lineRule="auto"/>
        <w:ind w:right="596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>тыс</w:t>
      </w:r>
      <w:proofErr w:type="gramStart"/>
      <w:r w:rsidRPr="0048355E">
        <w:rPr>
          <w:rFonts w:ascii="PT Astra Serif" w:hAnsi="PT Astra Serif"/>
          <w:color w:val="000000" w:themeColor="text1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color w:val="000000" w:themeColor="text1"/>
          <w:sz w:val="24"/>
          <w:szCs w:val="24"/>
        </w:rPr>
        <w:t>уб.</w:t>
      </w:r>
    </w:p>
    <w:tbl>
      <w:tblPr>
        <w:tblW w:w="10200" w:type="dxa"/>
        <w:tblInd w:w="-318" w:type="dxa"/>
        <w:tblLayout w:type="fixed"/>
        <w:tblLook w:val="04A0"/>
      </w:tblPr>
      <w:tblGrid>
        <w:gridCol w:w="2692"/>
        <w:gridCol w:w="2266"/>
        <w:gridCol w:w="2126"/>
        <w:gridCol w:w="1558"/>
        <w:gridCol w:w="1558"/>
      </w:tblGrid>
      <w:tr w:rsidR="003F7F84" w:rsidRPr="0048355E" w:rsidTr="003F7F84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Отклонения</w:t>
            </w:r>
          </w:p>
        </w:tc>
      </w:tr>
      <w:tr w:rsidR="003F7F84" w:rsidRPr="0048355E" w:rsidTr="003F7F84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7F84" w:rsidRPr="0048355E" w:rsidRDefault="003F7F8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+;-</w:t>
            </w:r>
          </w:p>
        </w:tc>
      </w:tr>
      <w:tr w:rsidR="003F7F84" w:rsidRPr="0048355E" w:rsidTr="003F7F84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17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509,7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696,00951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3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136,6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6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186,3</w:t>
            </w:r>
          </w:p>
        </w:tc>
      </w:tr>
      <w:tr w:rsidR="003F7F84" w:rsidRPr="0048355E" w:rsidTr="003F7F84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Безвозмездные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8258,26658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8231,72715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tabs>
                <w:tab w:val="left" w:pos="918"/>
              </w:tabs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-26,5</w:t>
            </w:r>
          </w:p>
        </w:tc>
      </w:tr>
      <w:tr w:rsidR="003F7F84" w:rsidRPr="0048355E" w:rsidTr="003F7F84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8767,96658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8927,73666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101,8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159,8</w:t>
            </w:r>
          </w:p>
        </w:tc>
      </w:tr>
      <w:tr w:rsidR="003F7F84" w:rsidRPr="0048355E" w:rsidTr="003F7F84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8871</w:t>
            </w: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,37973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8680,75276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97,85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84" w:rsidRPr="0048355E" w:rsidRDefault="003F7F84">
            <w:pPr>
              <w:spacing w:line="360" w:lineRule="auto"/>
              <w:ind w:right="-7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-190,6</w:t>
            </w:r>
          </w:p>
        </w:tc>
      </w:tr>
    </w:tbl>
    <w:p w:rsidR="003F7F84" w:rsidRPr="0048355E" w:rsidRDefault="003F7F84" w:rsidP="003F7F84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  <w:u w:val="single"/>
        </w:rPr>
        <w:t>По доходам:</w:t>
      </w:r>
    </w:p>
    <w:p w:rsidR="003F7F84" w:rsidRPr="0048355E" w:rsidRDefault="003F7F84" w:rsidP="003F7F84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В 2023 году бюджет муниципального образования   Коржевское сельское поселение по доходам первоначально утверждён в сумме 7 403,940 тыс. руб. с учётом вносимых изменений в отчётном периоде плановые показатели составили  8 767,96658 тыс. руб., что составляет 101,8 % к первоначальному плану,  план увеличен  на 1 364,1 тыс. руб.</w:t>
      </w:r>
    </w:p>
    <w:p w:rsidR="003F7F84" w:rsidRPr="0048355E" w:rsidRDefault="003F7F84" w:rsidP="003F7F84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За 2023 год в бюджет муниципального образования  Коржевское сельское поселение поступило (исполнено)  доходов (собственных с учётом безвозмездных поступлений) 8 927,7 тыс. руб., процент выполнения плана (уточненного) составил  101,8%.  </w:t>
      </w:r>
    </w:p>
    <w:p w:rsidR="003F7F84" w:rsidRPr="0048355E" w:rsidRDefault="003F7F84" w:rsidP="003F7F84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highlight w:val="yellow"/>
        </w:rPr>
      </w:pPr>
    </w:p>
    <w:p w:rsidR="003F7F84" w:rsidRPr="0048355E" w:rsidRDefault="003F7F84" w:rsidP="003F7F84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Финансовая  помощь в доходах бюджета  за 2023 занимает 92,2%,  </w:t>
      </w:r>
      <w:proofErr w:type="gramStart"/>
      <w:r w:rsidRPr="0048355E">
        <w:rPr>
          <w:rFonts w:ascii="PT Astra Serif" w:hAnsi="PT Astra Serif"/>
          <w:color w:val="000000" w:themeColor="text1"/>
          <w:sz w:val="24"/>
          <w:szCs w:val="24"/>
        </w:rPr>
        <w:t>налоговые</w:t>
      </w:r>
      <w:proofErr w:type="gramEnd"/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и неналоговые  -  7,8%.   </w:t>
      </w:r>
    </w:p>
    <w:p w:rsidR="003F7F84" w:rsidRPr="0048355E" w:rsidRDefault="003F7F84" w:rsidP="003F7F84">
      <w:pPr>
        <w:spacing w:line="360" w:lineRule="auto"/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В  бюджет муниципального образования  Коржевское сельское поселение поступило собственных  доходов   за 2023 год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696,0 тыс. руб.,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процент выполнения плана составил 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136,6 %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, при плане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509,7 тыс. руб.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3F7F84" w:rsidRPr="0048355E" w:rsidRDefault="003F7F84" w:rsidP="003F7F84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В структуре собственных доходов наибольший удельный вес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(37,8%)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 занимает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НДФЛ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,  за 2023 год поступило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263,4 тыс. руб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 xml:space="preserve">145,0% 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(при плане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181,7 тыс. руб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3F7F84" w:rsidRPr="0048355E" w:rsidRDefault="003F7F84" w:rsidP="003F7F84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Темп роста к уровню 2022 года составил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103,1%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 или в 2022 году поступило на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7,8 тыс. руб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>. больше.</w:t>
      </w:r>
    </w:p>
    <w:p w:rsidR="003F7F84" w:rsidRPr="0048355E" w:rsidRDefault="003F7F84" w:rsidP="003F7F84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 Другие виды доходов по удельному весу имеют следующие показатели:</w:t>
      </w:r>
    </w:p>
    <w:p w:rsidR="003F7F84" w:rsidRPr="0048355E" w:rsidRDefault="003F7F84" w:rsidP="003F7F84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>1.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 xml:space="preserve">Земельный налог – 22,3%,  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за 2023 год поступило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155,1 тыс. руб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104,2%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(при плане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148,8 тыс. руб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3F7F84" w:rsidRPr="0048355E" w:rsidRDefault="003F7F84" w:rsidP="003F7F84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ab/>
        <w:t xml:space="preserve">Темп роста к уровню 2022 годам составляет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103,0%,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или в 2022 году поступило на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4,5 тыс. руб.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больше.  </w:t>
      </w:r>
    </w:p>
    <w:p w:rsidR="003F7F84" w:rsidRPr="0048355E" w:rsidRDefault="003F7F84" w:rsidP="003F7F84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2. </w:t>
      </w:r>
      <w:r w:rsidRPr="0048355E">
        <w:rPr>
          <w:rFonts w:ascii="PT Astra Serif" w:hAnsi="PT Astra Serif"/>
          <w:b/>
          <w:sz w:val="24"/>
          <w:szCs w:val="24"/>
        </w:rPr>
        <w:t>Доходы от оказания платных услуг – 3,2%,</w:t>
      </w:r>
      <w:r w:rsidRPr="0048355E">
        <w:rPr>
          <w:rFonts w:ascii="PT Astra Serif" w:hAnsi="PT Astra Serif"/>
          <w:sz w:val="24"/>
          <w:szCs w:val="24"/>
        </w:rPr>
        <w:t xml:space="preserve"> за 2023 год поступило </w:t>
      </w:r>
      <w:r w:rsidRPr="0048355E">
        <w:rPr>
          <w:rFonts w:ascii="PT Astra Serif" w:hAnsi="PT Astra Serif"/>
          <w:b/>
          <w:sz w:val="24"/>
          <w:szCs w:val="24"/>
        </w:rPr>
        <w:t>22,4 тыс. руб</w:t>
      </w:r>
      <w:r w:rsidRPr="0048355E">
        <w:rPr>
          <w:rFonts w:ascii="PT Astra Serif" w:hAnsi="PT Astra Serif"/>
          <w:sz w:val="24"/>
          <w:szCs w:val="24"/>
        </w:rPr>
        <w:t xml:space="preserve">., что составляет </w:t>
      </w:r>
      <w:r w:rsidRPr="0048355E">
        <w:rPr>
          <w:rFonts w:ascii="PT Astra Serif" w:hAnsi="PT Astra Serif"/>
          <w:b/>
          <w:sz w:val="24"/>
          <w:szCs w:val="24"/>
        </w:rPr>
        <w:t xml:space="preserve">100,6% </w:t>
      </w:r>
      <w:r w:rsidRPr="0048355E">
        <w:rPr>
          <w:rFonts w:ascii="PT Astra Serif" w:hAnsi="PT Astra Serif"/>
          <w:sz w:val="24"/>
          <w:szCs w:val="24"/>
        </w:rPr>
        <w:t xml:space="preserve"> от запланированного уровня.</w:t>
      </w:r>
    </w:p>
    <w:p w:rsidR="003F7F84" w:rsidRPr="0048355E" w:rsidRDefault="003F7F84" w:rsidP="003F7F84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Снижение поступлений к уровню 2022 года составил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16,4%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 или в 2022 году поступило на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4,4 тыс. руб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>. меньше</w:t>
      </w:r>
      <w:r w:rsidRPr="0048355E">
        <w:rPr>
          <w:rFonts w:ascii="PT Astra Serif" w:hAnsi="PT Astra Serif"/>
          <w:sz w:val="24"/>
          <w:szCs w:val="24"/>
        </w:rPr>
        <w:t>.</w:t>
      </w:r>
    </w:p>
    <w:p w:rsidR="003F7F84" w:rsidRPr="0048355E" w:rsidRDefault="003F7F84" w:rsidP="003F7F84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>3.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Доходы, полученные за аренду муниципальной собственности  - 6,4%,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 за 2023 год поступило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44,5  тыс. руб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., что составляет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132,4%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 xml:space="preserve"> от запланированного уровня (при плане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>33,6 тыс. руб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>.).</w:t>
      </w:r>
    </w:p>
    <w:p w:rsidR="003F7F84" w:rsidRPr="0048355E" w:rsidRDefault="003F7F84" w:rsidP="003F7F84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ab/>
        <w:t xml:space="preserve">Темп роста к уровню 2022 года 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 xml:space="preserve">102,3% 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>или в 2023 году поступило на</w:t>
      </w:r>
      <w:r w:rsidRPr="0048355E">
        <w:rPr>
          <w:rFonts w:ascii="PT Astra Serif" w:hAnsi="PT Astra Serif"/>
          <w:b/>
          <w:color w:val="000000" w:themeColor="text1"/>
          <w:sz w:val="24"/>
          <w:szCs w:val="24"/>
        </w:rPr>
        <w:t xml:space="preserve"> 1,0 тыс. руб. </w:t>
      </w:r>
      <w:r w:rsidRPr="0048355E">
        <w:rPr>
          <w:rFonts w:ascii="PT Astra Serif" w:hAnsi="PT Astra Serif"/>
          <w:color w:val="000000" w:themeColor="text1"/>
          <w:sz w:val="24"/>
          <w:szCs w:val="24"/>
        </w:rPr>
        <w:t>больше.</w:t>
      </w:r>
    </w:p>
    <w:p w:rsidR="003F7F84" w:rsidRPr="0048355E" w:rsidRDefault="003F7F84" w:rsidP="003F7F84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4. </w:t>
      </w:r>
      <w:r w:rsidRPr="0048355E">
        <w:rPr>
          <w:rFonts w:ascii="PT Astra Serif" w:hAnsi="PT Astra Serif"/>
          <w:b/>
          <w:sz w:val="24"/>
          <w:szCs w:val="24"/>
        </w:rPr>
        <w:t>Налог на имущество физических лиц – 11,7%,</w:t>
      </w:r>
      <w:r w:rsidRPr="0048355E">
        <w:rPr>
          <w:rFonts w:ascii="PT Astra Serif" w:hAnsi="PT Astra Serif"/>
          <w:sz w:val="24"/>
          <w:szCs w:val="24"/>
        </w:rPr>
        <w:t xml:space="preserve"> за 2023 год поступило </w:t>
      </w:r>
      <w:r w:rsidRPr="0048355E">
        <w:rPr>
          <w:rFonts w:ascii="PT Astra Serif" w:hAnsi="PT Astra Serif"/>
          <w:b/>
          <w:sz w:val="24"/>
          <w:szCs w:val="24"/>
        </w:rPr>
        <w:t>81,5 тыс. руб</w:t>
      </w:r>
      <w:r w:rsidRPr="0048355E">
        <w:rPr>
          <w:rFonts w:ascii="PT Astra Serif" w:hAnsi="PT Astra Serif"/>
          <w:sz w:val="24"/>
          <w:szCs w:val="24"/>
        </w:rPr>
        <w:t xml:space="preserve">., что  превысило плановые поступления в 4 раза  при плане </w:t>
      </w:r>
      <w:r w:rsidRPr="0048355E">
        <w:rPr>
          <w:rFonts w:ascii="PT Astra Serif" w:hAnsi="PT Astra Serif"/>
          <w:b/>
          <w:sz w:val="24"/>
          <w:szCs w:val="24"/>
        </w:rPr>
        <w:t>20,0 тыс. руб</w:t>
      </w:r>
      <w:r w:rsidRPr="0048355E">
        <w:rPr>
          <w:rFonts w:ascii="PT Astra Serif" w:hAnsi="PT Astra Serif"/>
          <w:sz w:val="24"/>
          <w:szCs w:val="24"/>
        </w:rPr>
        <w:t>.</w:t>
      </w:r>
    </w:p>
    <w:p w:rsidR="003F7F84" w:rsidRPr="0048355E" w:rsidRDefault="003F7F84" w:rsidP="003F7F84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Темп роста к уровню 2022 года составляет </w:t>
      </w:r>
      <w:r w:rsidRPr="0048355E">
        <w:rPr>
          <w:rFonts w:ascii="PT Astra Serif" w:hAnsi="PT Astra Serif"/>
          <w:b/>
          <w:sz w:val="24"/>
          <w:szCs w:val="24"/>
        </w:rPr>
        <w:t>506,2%,</w:t>
      </w:r>
      <w:r w:rsidRPr="0048355E">
        <w:rPr>
          <w:rFonts w:ascii="PT Astra Serif" w:hAnsi="PT Astra Serif"/>
          <w:sz w:val="24"/>
          <w:szCs w:val="24"/>
        </w:rPr>
        <w:t xml:space="preserve"> или в 2023 году поступило на </w:t>
      </w:r>
      <w:r w:rsidRPr="0048355E">
        <w:rPr>
          <w:rFonts w:ascii="PT Astra Serif" w:hAnsi="PT Astra Serif"/>
          <w:b/>
          <w:sz w:val="24"/>
          <w:szCs w:val="24"/>
        </w:rPr>
        <w:t>65,4 тыс. руб</w:t>
      </w:r>
      <w:r w:rsidRPr="0048355E">
        <w:rPr>
          <w:rFonts w:ascii="PT Astra Serif" w:hAnsi="PT Astra Serif"/>
          <w:sz w:val="24"/>
          <w:szCs w:val="24"/>
        </w:rPr>
        <w:t>. больше.</w:t>
      </w:r>
    </w:p>
    <w:p w:rsidR="003F7F84" w:rsidRPr="0048355E" w:rsidRDefault="003F7F84" w:rsidP="003F7F84">
      <w:pPr>
        <w:widowControl w:val="0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5. </w:t>
      </w:r>
      <w:r w:rsidRPr="0048355E">
        <w:rPr>
          <w:rFonts w:ascii="PT Astra Serif" w:hAnsi="PT Astra Serif"/>
          <w:b/>
          <w:sz w:val="24"/>
          <w:szCs w:val="24"/>
        </w:rPr>
        <w:t>Доходы от продажи муниципальной собственности -  18,5%,</w:t>
      </w:r>
      <w:r w:rsidRPr="0048355E">
        <w:rPr>
          <w:rFonts w:ascii="PT Astra Serif" w:hAnsi="PT Astra Serif"/>
          <w:sz w:val="24"/>
          <w:szCs w:val="24"/>
        </w:rPr>
        <w:t xml:space="preserve">  за 2023 год поступило </w:t>
      </w:r>
      <w:r w:rsidRPr="0048355E">
        <w:rPr>
          <w:rFonts w:ascii="PT Astra Serif" w:hAnsi="PT Astra Serif"/>
          <w:b/>
          <w:sz w:val="24"/>
          <w:szCs w:val="24"/>
        </w:rPr>
        <w:lastRenderedPageBreak/>
        <w:t>129,1 тыс. руб</w:t>
      </w:r>
      <w:r w:rsidRPr="0048355E">
        <w:rPr>
          <w:rFonts w:ascii="PT Astra Serif" w:hAnsi="PT Astra Serif"/>
          <w:sz w:val="24"/>
          <w:szCs w:val="24"/>
        </w:rPr>
        <w:t xml:space="preserve">., что составляет </w:t>
      </w:r>
      <w:r w:rsidRPr="0048355E">
        <w:rPr>
          <w:rFonts w:ascii="PT Astra Serif" w:hAnsi="PT Astra Serif"/>
          <w:b/>
          <w:sz w:val="24"/>
          <w:szCs w:val="24"/>
        </w:rPr>
        <w:t>124,9%</w:t>
      </w:r>
      <w:r w:rsidRPr="0048355E">
        <w:rPr>
          <w:rFonts w:ascii="PT Astra Serif" w:hAnsi="PT Astra Serif"/>
          <w:sz w:val="24"/>
          <w:szCs w:val="24"/>
        </w:rPr>
        <w:t xml:space="preserve"> от запланированного уровня (при плане 103,3 тыс. руб.).</w:t>
      </w:r>
    </w:p>
    <w:p w:rsidR="003F7F84" w:rsidRPr="0048355E" w:rsidRDefault="003F7F84" w:rsidP="003F7F84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>По бюджету   Коржевское сельское поселение учитывается и  финансовая помощь из  бюджетов других уровней.</w:t>
      </w:r>
    </w:p>
    <w:p w:rsidR="003F7F84" w:rsidRPr="0048355E" w:rsidRDefault="003F7F84" w:rsidP="003F7F84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>Поступление финансовой помощи</w:t>
      </w:r>
    </w:p>
    <w:p w:rsidR="003F7F84" w:rsidRPr="0048355E" w:rsidRDefault="003F7F84" w:rsidP="0048355E">
      <w:pPr>
        <w:spacing w:line="360" w:lineRule="auto"/>
        <w:ind w:firstLine="709"/>
        <w:rPr>
          <w:rFonts w:ascii="PT Astra Serif" w:hAnsi="PT Astra Serif"/>
          <w:color w:val="000000" w:themeColor="text1"/>
          <w:sz w:val="24"/>
          <w:szCs w:val="24"/>
        </w:rPr>
      </w:pPr>
      <w:r w:rsidRPr="0048355E">
        <w:rPr>
          <w:rFonts w:ascii="PT Astra Serif" w:hAnsi="PT Astra Serif"/>
          <w:color w:val="000000" w:themeColor="text1"/>
          <w:sz w:val="24"/>
          <w:szCs w:val="24"/>
        </w:rPr>
        <w:t>в бюджет муниципального образования  Коржевское сельское</w:t>
      </w:r>
      <w:r w:rsidR="0048355E">
        <w:rPr>
          <w:rFonts w:ascii="PT Astra Serif" w:hAnsi="PT Astra Serif"/>
          <w:color w:val="000000" w:themeColor="text1"/>
          <w:sz w:val="24"/>
          <w:szCs w:val="24"/>
        </w:rPr>
        <w:t xml:space="preserve"> поселение в 2023 г.</w:t>
      </w:r>
    </w:p>
    <w:tbl>
      <w:tblPr>
        <w:tblW w:w="9495" w:type="dxa"/>
        <w:tblInd w:w="108" w:type="dxa"/>
        <w:tblLayout w:type="fixed"/>
        <w:tblLook w:val="04A0"/>
      </w:tblPr>
      <w:tblGrid>
        <w:gridCol w:w="3542"/>
        <w:gridCol w:w="1559"/>
        <w:gridCol w:w="1559"/>
        <w:gridCol w:w="803"/>
        <w:gridCol w:w="901"/>
        <w:gridCol w:w="1131"/>
      </w:tblGrid>
      <w:tr w:rsidR="003F7F84" w:rsidRPr="0048355E" w:rsidTr="003F7F84">
        <w:trPr>
          <w:trHeight w:val="375"/>
        </w:trPr>
        <w:tc>
          <w:tcPr>
            <w:tcW w:w="3542" w:type="dxa"/>
            <w:noWrap/>
            <w:vAlign w:val="bottom"/>
            <w:hideMark/>
          </w:tcPr>
          <w:p w:rsidR="003F7F84" w:rsidRDefault="0048355E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</w:p>
          <w:p w:rsidR="0048355E" w:rsidRPr="0048355E" w:rsidRDefault="0048355E">
            <w:pPr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3F7F84" w:rsidRPr="0048355E" w:rsidRDefault="003F7F84">
            <w:pPr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3F7F84" w:rsidRPr="0048355E" w:rsidRDefault="003F7F84">
            <w:pPr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3F7F84" w:rsidRPr="0048355E" w:rsidRDefault="003F7F84">
            <w:pPr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gridSpan w:val="2"/>
            <w:hideMark/>
          </w:tcPr>
          <w:p w:rsidR="003F7F84" w:rsidRPr="0048355E" w:rsidRDefault="003F7F84">
            <w:pPr>
              <w:tabs>
                <w:tab w:val="left" w:pos="443"/>
              </w:tabs>
              <w:spacing w:line="360" w:lineRule="auto"/>
              <w:ind w:left="365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тыс. руб.</w:t>
            </w:r>
          </w:p>
        </w:tc>
      </w:tr>
      <w:tr w:rsidR="003F7F84" w:rsidRPr="0048355E" w:rsidTr="003F7F84">
        <w:trPr>
          <w:trHeight w:val="73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Назначено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Поступило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Отклонение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</w:p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3F7F84" w:rsidRPr="0048355E" w:rsidTr="003F7F84">
        <w:trPr>
          <w:trHeight w:val="72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Дотация на выравнивание 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4908,764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4908,764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3F7F84" w:rsidRPr="0048355E" w:rsidTr="003F7F84">
        <w:trPr>
          <w:trHeight w:val="32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3F7F84" w:rsidRPr="0048355E" w:rsidTr="003F7F84">
        <w:trPr>
          <w:trHeight w:val="2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 xml:space="preserve">Субвенции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139,4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137,9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-1,5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98,9</w:t>
            </w:r>
          </w:p>
        </w:tc>
      </w:tr>
      <w:tr w:rsidR="003F7F84" w:rsidRPr="0048355E" w:rsidTr="003F7F84">
        <w:trPr>
          <w:trHeight w:val="52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2970,1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2970,1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3F7F84" w:rsidRPr="0048355E" w:rsidTr="003F7F84">
        <w:trPr>
          <w:trHeight w:val="31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spacing w:line="360" w:lineRule="auto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8 258,3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line="360" w:lineRule="auto"/>
              <w:ind w:left="-108" w:firstLine="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8 231,7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-26,5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99,7</w:t>
            </w:r>
          </w:p>
        </w:tc>
      </w:tr>
    </w:tbl>
    <w:p w:rsidR="003F7F84" w:rsidRPr="0048355E" w:rsidRDefault="003F7F84" w:rsidP="003F7F84">
      <w:pPr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  <w:highlight w:val="yellow"/>
        </w:rPr>
      </w:pPr>
    </w:p>
    <w:p w:rsidR="003F7F84" w:rsidRPr="0048355E" w:rsidRDefault="003F7F84" w:rsidP="003F7F84">
      <w:pPr>
        <w:widowControl w:val="0"/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За 2023 год объём финансовой помощи из вышестоящего бюджета  составил в сумме  </w:t>
      </w:r>
      <w:r w:rsidRPr="0048355E">
        <w:rPr>
          <w:rFonts w:ascii="PT Astra Serif" w:hAnsi="PT Astra Serif"/>
          <w:b/>
          <w:sz w:val="24"/>
          <w:szCs w:val="24"/>
        </w:rPr>
        <w:t>8 231,7 тыс. руб</w:t>
      </w:r>
      <w:r w:rsidRPr="0048355E">
        <w:rPr>
          <w:rFonts w:ascii="PT Astra Serif" w:hAnsi="PT Astra Serif"/>
          <w:sz w:val="24"/>
          <w:szCs w:val="24"/>
        </w:rPr>
        <w:t xml:space="preserve">., что составляет </w:t>
      </w:r>
      <w:r w:rsidRPr="0048355E">
        <w:rPr>
          <w:rFonts w:ascii="PT Astra Serif" w:hAnsi="PT Astra Serif"/>
          <w:b/>
          <w:sz w:val="24"/>
          <w:szCs w:val="24"/>
        </w:rPr>
        <w:t>99,7%</w:t>
      </w:r>
      <w:r w:rsidRPr="0048355E">
        <w:rPr>
          <w:rFonts w:ascii="PT Astra Serif" w:hAnsi="PT Astra Serif"/>
          <w:sz w:val="24"/>
          <w:szCs w:val="24"/>
        </w:rPr>
        <w:t xml:space="preserve"> от годовых плановых назначений (</w:t>
      </w:r>
      <w:r w:rsidRPr="0048355E">
        <w:rPr>
          <w:rFonts w:ascii="PT Astra Serif" w:hAnsi="PT Astra Serif"/>
          <w:b/>
          <w:sz w:val="24"/>
          <w:szCs w:val="24"/>
        </w:rPr>
        <w:t>8 258,3 тыс. руб</w:t>
      </w:r>
      <w:r w:rsidRPr="0048355E">
        <w:rPr>
          <w:rFonts w:ascii="PT Astra Serif" w:hAnsi="PT Astra Serif"/>
          <w:sz w:val="24"/>
          <w:szCs w:val="24"/>
        </w:rPr>
        <w:t xml:space="preserve">.), в том числе: </w:t>
      </w:r>
    </w:p>
    <w:p w:rsidR="003F7F84" w:rsidRPr="0048355E" w:rsidRDefault="003F7F84" w:rsidP="003F7F84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- дотация на выравнивание уровня бюджетной обеспеченности  в сумме   </w:t>
      </w:r>
      <w:r w:rsidRPr="0048355E">
        <w:rPr>
          <w:rFonts w:ascii="PT Astra Serif" w:hAnsi="PT Astra Serif"/>
          <w:b/>
          <w:sz w:val="24"/>
          <w:szCs w:val="24"/>
        </w:rPr>
        <w:t>4 908,8 тыс. руб.</w:t>
      </w:r>
      <w:r w:rsidRPr="0048355E">
        <w:rPr>
          <w:rFonts w:ascii="PT Astra Serif" w:hAnsi="PT Astra Serif"/>
          <w:sz w:val="24"/>
          <w:szCs w:val="24"/>
        </w:rPr>
        <w:t xml:space="preserve"> при плане  на год </w:t>
      </w:r>
      <w:r w:rsidRPr="0048355E">
        <w:rPr>
          <w:rFonts w:ascii="PT Astra Serif" w:hAnsi="PT Astra Serif"/>
          <w:b/>
          <w:sz w:val="24"/>
          <w:szCs w:val="24"/>
        </w:rPr>
        <w:t>4 908,8</w:t>
      </w:r>
      <w:r w:rsidRPr="0048355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48355E">
        <w:rPr>
          <w:rFonts w:ascii="PT Astra Serif" w:hAnsi="PT Astra Serif"/>
          <w:b/>
          <w:sz w:val="24"/>
          <w:szCs w:val="24"/>
        </w:rPr>
        <w:t>тыс. руб</w:t>
      </w:r>
      <w:r w:rsidRPr="0048355E">
        <w:rPr>
          <w:rFonts w:ascii="PT Astra Serif" w:hAnsi="PT Astra Serif"/>
          <w:sz w:val="24"/>
          <w:szCs w:val="24"/>
        </w:rPr>
        <w:t xml:space="preserve">., что составляет  </w:t>
      </w:r>
      <w:r w:rsidRPr="0048355E">
        <w:rPr>
          <w:rFonts w:ascii="PT Astra Serif" w:hAnsi="PT Astra Serif"/>
          <w:b/>
          <w:sz w:val="24"/>
          <w:szCs w:val="24"/>
        </w:rPr>
        <w:t>100%;</w:t>
      </w:r>
    </w:p>
    <w:p w:rsidR="003F7F84" w:rsidRPr="0048355E" w:rsidRDefault="003F7F84" w:rsidP="003F7F84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</w:rPr>
        <w:t xml:space="preserve">- </w:t>
      </w:r>
      <w:r w:rsidRPr="0048355E">
        <w:rPr>
          <w:rFonts w:ascii="PT Astra Serif" w:hAnsi="PT Astra Serif"/>
          <w:sz w:val="24"/>
          <w:szCs w:val="24"/>
        </w:rPr>
        <w:t>субсидии</w:t>
      </w:r>
      <w:r w:rsidRPr="0048355E">
        <w:rPr>
          <w:rFonts w:ascii="PT Astra Serif" w:hAnsi="PT Astra Serif"/>
          <w:b/>
          <w:sz w:val="24"/>
          <w:szCs w:val="24"/>
        </w:rPr>
        <w:t xml:space="preserve"> – 240,0 тыс. руб. </w:t>
      </w:r>
      <w:r w:rsidRPr="0048355E">
        <w:rPr>
          <w:rFonts w:ascii="PT Astra Serif" w:hAnsi="PT Astra Serif"/>
          <w:sz w:val="24"/>
          <w:szCs w:val="24"/>
        </w:rPr>
        <w:t>при плане</w:t>
      </w:r>
      <w:r w:rsidRPr="0048355E">
        <w:rPr>
          <w:rFonts w:ascii="PT Astra Serif" w:hAnsi="PT Astra Serif"/>
          <w:b/>
          <w:sz w:val="24"/>
          <w:szCs w:val="24"/>
        </w:rPr>
        <w:t xml:space="preserve"> 240,0 тыс. руб., </w:t>
      </w:r>
      <w:r w:rsidRPr="0048355E">
        <w:rPr>
          <w:rFonts w:ascii="PT Astra Serif" w:hAnsi="PT Astra Serif"/>
          <w:sz w:val="24"/>
          <w:szCs w:val="24"/>
        </w:rPr>
        <w:t>что составляет</w:t>
      </w:r>
      <w:r w:rsidRPr="0048355E">
        <w:rPr>
          <w:rFonts w:ascii="PT Astra Serif" w:hAnsi="PT Astra Serif"/>
          <w:b/>
          <w:sz w:val="24"/>
          <w:szCs w:val="24"/>
        </w:rPr>
        <w:t xml:space="preserve"> 100%;</w:t>
      </w:r>
    </w:p>
    <w:p w:rsidR="003F7F84" w:rsidRPr="0048355E" w:rsidRDefault="003F7F84" w:rsidP="003F7F84">
      <w:pPr>
        <w:spacing w:line="36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-  субвенции –  </w:t>
      </w:r>
      <w:r w:rsidRPr="0048355E">
        <w:rPr>
          <w:rFonts w:ascii="PT Astra Serif" w:hAnsi="PT Astra Serif"/>
          <w:b/>
          <w:sz w:val="24"/>
          <w:szCs w:val="24"/>
        </w:rPr>
        <w:t>137,9</w:t>
      </w:r>
      <w:r w:rsidRPr="0048355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48355E">
        <w:rPr>
          <w:rFonts w:ascii="PT Astra Serif" w:hAnsi="PT Astra Serif"/>
          <w:b/>
          <w:sz w:val="24"/>
          <w:szCs w:val="24"/>
        </w:rPr>
        <w:t>тыс. руб</w:t>
      </w:r>
      <w:r w:rsidRPr="0048355E">
        <w:rPr>
          <w:rFonts w:ascii="PT Astra Serif" w:hAnsi="PT Astra Serif"/>
          <w:sz w:val="24"/>
          <w:szCs w:val="24"/>
        </w:rPr>
        <w:t xml:space="preserve">. при плане  на год </w:t>
      </w:r>
      <w:r w:rsidRPr="0048355E">
        <w:rPr>
          <w:rFonts w:ascii="PT Astra Serif" w:hAnsi="PT Astra Serif"/>
          <w:b/>
          <w:sz w:val="24"/>
          <w:szCs w:val="24"/>
        </w:rPr>
        <w:t>139,4  тыс. руб</w:t>
      </w:r>
      <w:r w:rsidRPr="0048355E">
        <w:rPr>
          <w:rFonts w:ascii="PT Astra Serif" w:hAnsi="PT Astra Serif"/>
          <w:sz w:val="24"/>
          <w:szCs w:val="24"/>
        </w:rPr>
        <w:t xml:space="preserve">., что составляет  </w:t>
      </w:r>
      <w:r w:rsidRPr="0048355E">
        <w:rPr>
          <w:rFonts w:ascii="PT Astra Serif" w:hAnsi="PT Astra Serif"/>
          <w:b/>
          <w:sz w:val="24"/>
          <w:szCs w:val="24"/>
        </w:rPr>
        <w:t>98,9%;</w:t>
      </w:r>
    </w:p>
    <w:p w:rsidR="003F7F84" w:rsidRPr="0048355E" w:rsidRDefault="003F7F84" w:rsidP="003F7F84">
      <w:pPr>
        <w:spacing w:line="36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</w:rPr>
        <w:t xml:space="preserve">-  </w:t>
      </w:r>
      <w:r w:rsidRPr="0048355E">
        <w:rPr>
          <w:rFonts w:ascii="PT Astra Serif" w:hAnsi="PT Astra Serif"/>
          <w:sz w:val="24"/>
          <w:szCs w:val="24"/>
        </w:rPr>
        <w:t xml:space="preserve">межбюджетные трансферты – </w:t>
      </w:r>
      <w:r w:rsidRPr="0048355E">
        <w:rPr>
          <w:rFonts w:ascii="PT Astra Serif" w:hAnsi="PT Astra Serif"/>
          <w:b/>
          <w:sz w:val="24"/>
          <w:szCs w:val="24"/>
        </w:rPr>
        <w:t>2 970,1 тыс. руб.</w:t>
      </w:r>
      <w:r w:rsidRPr="0048355E">
        <w:rPr>
          <w:rFonts w:ascii="PT Astra Serif" w:hAnsi="PT Astra Serif"/>
          <w:sz w:val="24"/>
          <w:szCs w:val="24"/>
        </w:rPr>
        <w:t xml:space="preserve"> при плане на год </w:t>
      </w:r>
      <w:r w:rsidRPr="0048355E">
        <w:rPr>
          <w:rFonts w:ascii="PT Astra Serif" w:hAnsi="PT Astra Serif"/>
          <w:b/>
          <w:sz w:val="24"/>
          <w:szCs w:val="24"/>
        </w:rPr>
        <w:t>2 970,1 тыс. руб</w:t>
      </w:r>
      <w:r w:rsidRPr="0048355E">
        <w:rPr>
          <w:rFonts w:ascii="PT Astra Serif" w:hAnsi="PT Astra Serif"/>
          <w:sz w:val="24"/>
          <w:szCs w:val="24"/>
        </w:rPr>
        <w:t xml:space="preserve">., что составляет </w:t>
      </w:r>
      <w:r w:rsidRPr="0048355E">
        <w:rPr>
          <w:rFonts w:ascii="PT Astra Serif" w:hAnsi="PT Astra Serif"/>
          <w:b/>
          <w:sz w:val="24"/>
          <w:szCs w:val="24"/>
        </w:rPr>
        <w:t>100%.</w:t>
      </w:r>
    </w:p>
    <w:p w:rsidR="003F7F84" w:rsidRPr="0048355E" w:rsidRDefault="003F7F84" w:rsidP="003F7F84">
      <w:pPr>
        <w:pStyle w:val="4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  <w:lang w:val="en-US"/>
        </w:rPr>
        <w:lastRenderedPageBreak/>
        <w:t>II</w:t>
      </w:r>
      <w:r w:rsidRPr="0048355E">
        <w:rPr>
          <w:rFonts w:ascii="PT Astra Serif" w:hAnsi="PT Astra Serif"/>
          <w:sz w:val="24"/>
          <w:szCs w:val="24"/>
        </w:rPr>
        <w:t xml:space="preserve"> РАСХОДЫ</w:t>
      </w:r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b/>
          <w:bCs/>
          <w:sz w:val="24"/>
          <w:szCs w:val="24"/>
        </w:rPr>
        <w:t xml:space="preserve">     </w:t>
      </w:r>
      <w:r w:rsidRPr="0048355E">
        <w:rPr>
          <w:rFonts w:ascii="PT Astra Serif" w:hAnsi="PT Astra Serif"/>
          <w:sz w:val="24"/>
          <w:szCs w:val="24"/>
        </w:rPr>
        <w:t xml:space="preserve">Расходы по бюджету муниципального образования Коржевское сельское поселение   за 2023 год </w:t>
      </w:r>
      <w:proofErr w:type="gramStart"/>
      <w:r w:rsidRPr="0048355E">
        <w:rPr>
          <w:rFonts w:ascii="PT Astra Serif" w:hAnsi="PT Astra Serif"/>
          <w:sz w:val="24"/>
          <w:szCs w:val="24"/>
        </w:rPr>
        <w:t>составили в сумме составили</w:t>
      </w:r>
      <w:proofErr w:type="gramEnd"/>
      <w:r w:rsidRPr="0048355E">
        <w:rPr>
          <w:rFonts w:ascii="PT Astra Serif" w:hAnsi="PT Astra Serif"/>
          <w:sz w:val="24"/>
          <w:szCs w:val="24"/>
        </w:rPr>
        <w:t xml:space="preserve">  </w:t>
      </w:r>
      <w:r w:rsidRPr="0048355E">
        <w:rPr>
          <w:rFonts w:ascii="PT Astra Serif" w:hAnsi="PT Astra Serif"/>
          <w:b/>
          <w:sz w:val="24"/>
          <w:szCs w:val="24"/>
        </w:rPr>
        <w:t>8680,8 тыс. руб</w:t>
      </w:r>
      <w:r w:rsidRPr="0048355E">
        <w:rPr>
          <w:rFonts w:ascii="PT Astra Serif" w:hAnsi="PT Astra Serif"/>
          <w:sz w:val="24"/>
          <w:szCs w:val="24"/>
        </w:rPr>
        <w:t xml:space="preserve">. при плане  </w:t>
      </w:r>
      <w:r w:rsidRPr="0048355E">
        <w:rPr>
          <w:rFonts w:ascii="PT Astra Serif" w:hAnsi="PT Astra Serif"/>
          <w:b/>
          <w:sz w:val="24"/>
          <w:szCs w:val="24"/>
        </w:rPr>
        <w:t>8871,4 тыс. руб.</w:t>
      </w:r>
      <w:r w:rsidRPr="0048355E">
        <w:rPr>
          <w:rFonts w:ascii="PT Astra Serif" w:hAnsi="PT Astra Serif"/>
          <w:sz w:val="24"/>
          <w:szCs w:val="24"/>
        </w:rPr>
        <w:t xml:space="preserve"> или </w:t>
      </w:r>
      <w:r w:rsidRPr="0048355E">
        <w:rPr>
          <w:rFonts w:ascii="PT Astra Serif" w:hAnsi="PT Astra Serif"/>
          <w:b/>
          <w:sz w:val="24"/>
          <w:szCs w:val="24"/>
        </w:rPr>
        <w:t>97,8 %.</w:t>
      </w:r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         В разрезе разделов  исполнение  бюджета муниципального образования Коржевское сельское поселение  характеризуется следующими данными:  </w:t>
      </w:r>
    </w:p>
    <w:p w:rsidR="003F7F84" w:rsidRPr="0048355E" w:rsidRDefault="003F7F84" w:rsidP="003F7F84">
      <w:pPr>
        <w:jc w:val="center"/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</w:rPr>
        <w:t>Исполнение бюджета муниципального образования Коржевское  сельское поселение в разрезе разделов в 2023 г.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276"/>
        <w:gridCol w:w="1277"/>
        <w:gridCol w:w="1702"/>
        <w:gridCol w:w="1418"/>
      </w:tblGrid>
      <w:tr w:rsidR="003F7F84" w:rsidRPr="0048355E" w:rsidTr="0048355E">
        <w:trPr>
          <w:trHeight w:val="1103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4" w:rsidRPr="0048355E" w:rsidRDefault="003F7F84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F7F84" w:rsidRPr="0048355E" w:rsidRDefault="003F7F84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отрасли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Назначено с уточнением по бюджету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</w:t>
            </w:r>
          </w:p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за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3F7F84" w:rsidRPr="0048355E" w:rsidTr="0048355E">
        <w:trPr>
          <w:trHeight w:val="9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84" w:rsidRPr="0048355E" w:rsidRDefault="003F7F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сумма (т.р.)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proofErr w:type="gramEnd"/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%</w:t>
            </w:r>
          </w:p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сумма (т.р.)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3F7F84" w:rsidRPr="0048355E" w:rsidTr="0048355E">
        <w:trPr>
          <w:trHeight w:val="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01</w:t>
            </w:r>
            <w:r w:rsidRPr="0048355E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6431,2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72,5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6309,4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98,1</w:t>
            </w:r>
          </w:p>
        </w:tc>
      </w:tr>
      <w:tr w:rsidR="003F7F84" w:rsidRPr="0048355E" w:rsidTr="0048355E">
        <w:trPr>
          <w:trHeight w:val="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02</w:t>
            </w:r>
            <w:r w:rsidRPr="0048355E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139,4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137,9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98,9</w:t>
            </w:r>
          </w:p>
        </w:tc>
      </w:tr>
      <w:tr w:rsidR="003F7F84" w:rsidRPr="0048355E" w:rsidTr="0048355E">
        <w:trPr>
          <w:trHeight w:val="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03</w:t>
            </w:r>
            <w:r w:rsidRPr="0048355E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176,9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173,6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98,2</w:t>
            </w:r>
          </w:p>
        </w:tc>
      </w:tr>
      <w:tr w:rsidR="003F7F84" w:rsidRPr="0048355E" w:rsidTr="0048355E">
        <w:trPr>
          <w:trHeight w:val="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04 </w:t>
            </w:r>
            <w:r w:rsidRPr="0048355E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820,7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820,6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</w:tr>
      <w:tr w:rsidR="003F7F84" w:rsidRPr="0048355E" w:rsidTr="0048355E">
        <w:trPr>
          <w:trHeight w:val="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05 </w:t>
            </w:r>
            <w:r w:rsidRPr="0048355E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481,5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95,9</w:t>
            </w:r>
          </w:p>
        </w:tc>
      </w:tr>
      <w:tr w:rsidR="003F7F84" w:rsidRPr="0048355E" w:rsidTr="0048355E">
        <w:trPr>
          <w:trHeight w:val="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06 </w:t>
            </w:r>
            <w:r w:rsidRPr="0048355E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</w:p>
        </w:tc>
      </w:tr>
      <w:tr w:rsidR="003F7F84" w:rsidRPr="0048355E" w:rsidTr="0048355E">
        <w:trPr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08 </w:t>
            </w: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565,6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522,3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92,3</w:t>
            </w:r>
          </w:p>
        </w:tc>
      </w:tr>
      <w:tr w:rsidR="003F7F84" w:rsidRPr="0048355E" w:rsidTr="0048355E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10 </w:t>
            </w: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209,2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99,9</w:t>
            </w:r>
          </w:p>
        </w:tc>
      </w:tr>
      <w:tr w:rsidR="003F7F84" w:rsidRPr="0048355E" w:rsidTr="0048355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8871,4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8680,8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97,85</w:t>
            </w:r>
          </w:p>
        </w:tc>
      </w:tr>
    </w:tbl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По </w:t>
      </w:r>
      <w:r w:rsidRPr="0048355E">
        <w:rPr>
          <w:rFonts w:ascii="PT Astra Serif" w:hAnsi="PT Astra Serif"/>
          <w:bCs/>
          <w:sz w:val="24"/>
          <w:szCs w:val="24"/>
        </w:rPr>
        <w:t xml:space="preserve">разделу </w:t>
      </w:r>
      <w:r w:rsidRPr="0048355E">
        <w:rPr>
          <w:rFonts w:ascii="PT Astra Serif" w:hAnsi="PT Astra Serif"/>
          <w:b/>
          <w:bCs/>
          <w:sz w:val="24"/>
          <w:szCs w:val="24"/>
        </w:rPr>
        <w:t>01 «Общегосударственные вопросы»</w:t>
      </w:r>
      <w:r w:rsidRPr="0048355E">
        <w:rPr>
          <w:rFonts w:ascii="PT Astra Serif" w:hAnsi="PT Astra Serif"/>
          <w:b/>
          <w:sz w:val="24"/>
          <w:szCs w:val="24"/>
        </w:rPr>
        <w:t xml:space="preserve">  удельный вес расходов   в общей сумме расходов 72,5 %.</w:t>
      </w:r>
      <w:r w:rsidRPr="0048355E">
        <w:rPr>
          <w:rFonts w:ascii="PT Astra Serif" w:hAnsi="PT Astra Serif"/>
          <w:sz w:val="24"/>
          <w:szCs w:val="24"/>
        </w:rPr>
        <w:t xml:space="preserve"> Расходы исполнены  в сумме </w:t>
      </w:r>
      <w:r w:rsidRPr="0048355E">
        <w:rPr>
          <w:rFonts w:ascii="PT Astra Serif" w:hAnsi="PT Astra Serif"/>
          <w:b/>
          <w:sz w:val="24"/>
          <w:szCs w:val="24"/>
        </w:rPr>
        <w:t>6309,4</w:t>
      </w:r>
      <w:r w:rsidRPr="0048355E">
        <w:rPr>
          <w:rFonts w:ascii="PT Astra Serif" w:hAnsi="PT Astra Serif"/>
          <w:sz w:val="24"/>
          <w:szCs w:val="24"/>
        </w:rPr>
        <w:t xml:space="preserve"> </w:t>
      </w:r>
      <w:r w:rsidRPr="0048355E">
        <w:rPr>
          <w:rFonts w:ascii="PT Astra Serif" w:hAnsi="PT Astra Serif"/>
          <w:b/>
          <w:sz w:val="24"/>
          <w:szCs w:val="24"/>
        </w:rPr>
        <w:t>тыс. руб.,</w:t>
      </w:r>
      <w:r w:rsidRPr="0048355E">
        <w:rPr>
          <w:rFonts w:ascii="PT Astra Serif" w:hAnsi="PT Astra Serif"/>
          <w:sz w:val="24"/>
          <w:szCs w:val="24"/>
        </w:rPr>
        <w:t xml:space="preserve"> к уточненному  плану    </w:t>
      </w:r>
      <w:r w:rsidRPr="0048355E">
        <w:rPr>
          <w:rFonts w:ascii="PT Astra Serif" w:hAnsi="PT Astra Serif"/>
          <w:b/>
          <w:sz w:val="24"/>
          <w:szCs w:val="24"/>
        </w:rPr>
        <w:t>6431,2</w:t>
      </w:r>
      <w:r w:rsidRPr="0048355E">
        <w:rPr>
          <w:rFonts w:ascii="PT Astra Serif" w:hAnsi="PT Astra Serif"/>
          <w:sz w:val="24"/>
          <w:szCs w:val="24"/>
        </w:rPr>
        <w:t xml:space="preserve"> </w:t>
      </w:r>
      <w:r w:rsidRPr="0048355E">
        <w:rPr>
          <w:rFonts w:ascii="PT Astra Serif" w:hAnsi="PT Astra Serif"/>
          <w:b/>
          <w:sz w:val="24"/>
          <w:szCs w:val="24"/>
        </w:rPr>
        <w:t>тыс. руб</w:t>
      </w:r>
      <w:r w:rsidRPr="0048355E">
        <w:rPr>
          <w:rFonts w:ascii="PT Astra Serif" w:hAnsi="PT Astra Serif"/>
          <w:sz w:val="24"/>
          <w:szCs w:val="24"/>
        </w:rPr>
        <w:t>. –  98,1 %.</w:t>
      </w:r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       Расходы по разделу общегосударственные вопросы произведены:</w:t>
      </w:r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       - центральный аппарат – 973,7 тыс. руб., при плане 1059,3 тыс. руб. исполнено 91,9%</w:t>
      </w:r>
      <w:proofErr w:type="gramStart"/>
      <w:r w:rsidRPr="0048355E">
        <w:rPr>
          <w:rFonts w:ascii="PT Astra Serif" w:hAnsi="PT Astra Serif"/>
          <w:sz w:val="24"/>
          <w:szCs w:val="24"/>
        </w:rPr>
        <w:t xml:space="preserve"> ;</w:t>
      </w:r>
      <w:proofErr w:type="gramEnd"/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lastRenderedPageBreak/>
        <w:t xml:space="preserve">         - Глава администрации – 751,9 тыс. руб., исполнено в сумме 743,0 тыс. руб. или 98,8%;</w:t>
      </w:r>
    </w:p>
    <w:p w:rsidR="003F7F84" w:rsidRPr="0048355E" w:rsidRDefault="003F7F84" w:rsidP="003F7F8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- средства по обеспечению хозяйственного обслуживания– 3307,2  тыс. руб., исполнено 3282,9тыс</w:t>
      </w:r>
      <w:proofErr w:type="gramStart"/>
      <w:r w:rsidRPr="0048355E">
        <w:rPr>
          <w:rFonts w:ascii="PT Astra Serif" w:hAnsi="PT Astra Serif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sz w:val="24"/>
          <w:szCs w:val="24"/>
        </w:rPr>
        <w:t>уб. или  99,3%;</w:t>
      </w:r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      - иные межбюджетные трансферты на передаваемые полномочия по вопросам местного значения –16,6 тыс. руб., исполнено в полном объеме;</w:t>
      </w:r>
    </w:p>
    <w:p w:rsidR="003F7F84" w:rsidRPr="0048355E" w:rsidRDefault="003F7F84" w:rsidP="003F7F8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-иные межбюджетные трансферты на осуществление ежемесячных денежных выплат лицам, осуществляющим полномочия сельских старост –91,1 тыс. руб., исполнено в полном объеме;</w:t>
      </w:r>
    </w:p>
    <w:p w:rsidR="003F7F84" w:rsidRPr="0048355E" w:rsidRDefault="003F7F84" w:rsidP="003F7F8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Муниципальная программа "Развитие малого и среднего предпринимательства"-1,0 тыс</w:t>
      </w:r>
      <w:proofErr w:type="gramStart"/>
      <w:r w:rsidRPr="0048355E">
        <w:rPr>
          <w:rFonts w:ascii="PT Astra Serif" w:hAnsi="PT Astra Serif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sz w:val="24"/>
          <w:szCs w:val="24"/>
        </w:rPr>
        <w:t>уб., исполнено -1,0 тыс.руб.</w:t>
      </w:r>
    </w:p>
    <w:p w:rsidR="003F7F84" w:rsidRPr="0048355E" w:rsidRDefault="003F7F84" w:rsidP="003F7F8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Муниципальная программа "Информатизация администрации муниципального образования Коржевское сельское поселение " – 37,8 тыс. руб., исполнено в сумме 37,7  или 99,8%.</w:t>
      </w:r>
    </w:p>
    <w:p w:rsidR="003F7F84" w:rsidRPr="0048355E" w:rsidRDefault="003F7F84" w:rsidP="003F7F8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</w:t>
      </w:r>
      <w:r w:rsidRPr="0048355E">
        <w:rPr>
          <w:sz w:val="24"/>
          <w:szCs w:val="24"/>
        </w:rPr>
        <w:t xml:space="preserve"> </w:t>
      </w:r>
      <w:r w:rsidRPr="0048355E">
        <w:rPr>
          <w:rFonts w:ascii="PT Astra Serif" w:hAnsi="PT Astra Serif"/>
          <w:sz w:val="24"/>
          <w:szCs w:val="24"/>
        </w:rPr>
        <w:t>МП" Управление муниципальной собственностью в муниципальном образовании Коржевское сельское поселение" – 15,0 тыс. руб., исполнено 100,0%.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По разделу </w:t>
      </w:r>
      <w:r w:rsidRPr="0048355E">
        <w:rPr>
          <w:rFonts w:ascii="PT Astra Serif" w:hAnsi="PT Astra Serif"/>
          <w:b/>
          <w:sz w:val="24"/>
          <w:szCs w:val="24"/>
        </w:rPr>
        <w:t>02«Национальная оборона»(1,6 %).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расходы составили </w:t>
      </w:r>
      <w:r w:rsidRPr="0048355E">
        <w:rPr>
          <w:rFonts w:ascii="PT Astra Serif" w:hAnsi="PT Astra Serif"/>
          <w:b/>
          <w:sz w:val="24"/>
          <w:szCs w:val="24"/>
        </w:rPr>
        <w:t>137,9</w:t>
      </w:r>
      <w:r w:rsidRPr="0048355E">
        <w:rPr>
          <w:rFonts w:ascii="PT Astra Serif" w:hAnsi="PT Astra Serif"/>
          <w:sz w:val="24"/>
          <w:szCs w:val="24"/>
        </w:rPr>
        <w:t xml:space="preserve"> </w:t>
      </w:r>
      <w:r w:rsidRPr="0048355E">
        <w:rPr>
          <w:rFonts w:ascii="PT Astra Serif" w:hAnsi="PT Astra Serif"/>
          <w:b/>
          <w:sz w:val="24"/>
          <w:szCs w:val="24"/>
        </w:rPr>
        <w:t>тыс. руб</w:t>
      </w:r>
      <w:r w:rsidRPr="0048355E">
        <w:rPr>
          <w:rFonts w:ascii="PT Astra Serif" w:hAnsi="PT Astra Serif"/>
          <w:sz w:val="24"/>
          <w:szCs w:val="24"/>
        </w:rPr>
        <w:t xml:space="preserve">. при утоненном плане </w:t>
      </w:r>
      <w:r w:rsidRPr="0048355E">
        <w:rPr>
          <w:rFonts w:ascii="PT Astra Serif" w:hAnsi="PT Astra Serif"/>
          <w:b/>
          <w:sz w:val="24"/>
          <w:szCs w:val="24"/>
        </w:rPr>
        <w:t>139,4 тыс. руб</w:t>
      </w:r>
      <w:r w:rsidRPr="0048355E">
        <w:rPr>
          <w:rFonts w:ascii="PT Astra Serif" w:hAnsi="PT Astra Serif"/>
          <w:sz w:val="24"/>
          <w:szCs w:val="24"/>
        </w:rPr>
        <w:t>. или 98,9 % - исполнение полномочий  по  ведению воинского учета в поселении.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По кассовому исполнению осуществлялись расходы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Удельный  вес  за 2023 год по </w:t>
      </w:r>
      <w:r w:rsidRPr="0048355E">
        <w:rPr>
          <w:rFonts w:ascii="PT Astra Serif" w:hAnsi="PT Astra Serif"/>
          <w:bCs/>
          <w:sz w:val="24"/>
          <w:szCs w:val="24"/>
        </w:rPr>
        <w:t>разделу</w:t>
      </w:r>
      <w:r w:rsidRPr="0048355E">
        <w:rPr>
          <w:rFonts w:ascii="PT Astra Serif" w:hAnsi="PT Astra Serif"/>
          <w:b/>
          <w:bCs/>
          <w:sz w:val="24"/>
          <w:szCs w:val="24"/>
        </w:rPr>
        <w:t xml:space="preserve"> 03 «Национальная безопасность» 1,9 </w:t>
      </w:r>
      <w:r w:rsidRPr="0048355E">
        <w:rPr>
          <w:rFonts w:ascii="PT Astra Serif" w:hAnsi="PT Astra Serif"/>
          <w:b/>
          <w:sz w:val="24"/>
          <w:szCs w:val="24"/>
        </w:rPr>
        <w:t>%,-</w:t>
      </w:r>
      <w:r w:rsidRPr="0048355E">
        <w:rPr>
          <w:rFonts w:ascii="PT Astra Serif" w:hAnsi="PT Astra Serif"/>
          <w:sz w:val="24"/>
          <w:szCs w:val="24"/>
        </w:rPr>
        <w:t>расходы составили   173,6  тыс. руб. при плане  176,9  тыс. руб. или   98,2 %., а именно: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опашка населенных пунктов -  28,9  тыс. руб., исполнено в полном объеме;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МП "Профилактические меры по противодействию злоупотребления наркотических средств, алкоголизма и токсикомании"– 1,0 тыс. руб., исполнено в полном объеме.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Обеспечение пожарной безопасности – 117,4 тыс. руб., исполнено – 114,1 тыс. руб.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Удельный вес </w:t>
      </w:r>
      <w:r w:rsidRPr="0048355E">
        <w:rPr>
          <w:rFonts w:ascii="PT Astra Serif" w:hAnsi="PT Astra Serif"/>
          <w:b/>
          <w:sz w:val="24"/>
          <w:szCs w:val="24"/>
        </w:rPr>
        <w:t xml:space="preserve">по </w:t>
      </w:r>
      <w:r w:rsidRPr="0048355E">
        <w:rPr>
          <w:rFonts w:ascii="PT Astra Serif" w:hAnsi="PT Astra Serif"/>
          <w:b/>
          <w:bCs/>
          <w:sz w:val="24"/>
          <w:szCs w:val="24"/>
        </w:rPr>
        <w:t>разделу 04 «Национальная экономика»</w:t>
      </w:r>
      <w:r w:rsidRPr="0048355E">
        <w:rPr>
          <w:rFonts w:ascii="PT Astra Serif" w:hAnsi="PT Astra Serif"/>
          <w:b/>
          <w:sz w:val="24"/>
          <w:szCs w:val="24"/>
        </w:rPr>
        <w:t xml:space="preserve">- 9,2 %, </w:t>
      </w:r>
      <w:r w:rsidRPr="0048355E">
        <w:rPr>
          <w:rFonts w:ascii="PT Astra Serif" w:hAnsi="PT Astra Serif"/>
          <w:sz w:val="24"/>
          <w:szCs w:val="24"/>
        </w:rPr>
        <w:t xml:space="preserve"> расходы составили  в сумме  </w:t>
      </w:r>
      <w:r w:rsidRPr="0048355E">
        <w:rPr>
          <w:rFonts w:ascii="PT Astra Serif" w:hAnsi="PT Astra Serif"/>
          <w:b/>
          <w:sz w:val="24"/>
          <w:szCs w:val="24"/>
        </w:rPr>
        <w:t>820,6 тыс. руб.,</w:t>
      </w:r>
      <w:r w:rsidRPr="0048355E">
        <w:rPr>
          <w:rFonts w:ascii="PT Astra Serif" w:hAnsi="PT Astra Serif"/>
          <w:sz w:val="24"/>
          <w:szCs w:val="24"/>
        </w:rPr>
        <w:t xml:space="preserve"> при уточненном плане </w:t>
      </w:r>
      <w:r w:rsidRPr="0048355E">
        <w:rPr>
          <w:rFonts w:ascii="PT Astra Serif" w:hAnsi="PT Astra Serif"/>
          <w:b/>
          <w:sz w:val="24"/>
          <w:szCs w:val="24"/>
        </w:rPr>
        <w:t>820,7 тыс. руб.</w:t>
      </w:r>
      <w:r w:rsidRPr="0048355E">
        <w:rPr>
          <w:rFonts w:ascii="PT Astra Serif" w:hAnsi="PT Astra Serif"/>
          <w:sz w:val="24"/>
          <w:szCs w:val="24"/>
        </w:rPr>
        <w:t xml:space="preserve"> или   100 %  плана, в том числе: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-на содержание дорог местного значения – </w:t>
      </w:r>
      <w:r w:rsidRPr="0048355E">
        <w:rPr>
          <w:rFonts w:ascii="PT Astra Serif" w:hAnsi="PT Astra Serif"/>
          <w:b/>
          <w:sz w:val="24"/>
          <w:szCs w:val="24"/>
        </w:rPr>
        <w:t>575,8,</w:t>
      </w:r>
      <w:r w:rsidRPr="0048355E">
        <w:rPr>
          <w:rFonts w:ascii="PT Astra Serif" w:hAnsi="PT Astra Serif"/>
          <w:sz w:val="24"/>
          <w:szCs w:val="24"/>
        </w:rPr>
        <w:t xml:space="preserve"> тыс. руб.</w:t>
      </w:r>
      <w:proofErr w:type="gramStart"/>
      <w:r w:rsidRPr="0048355E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48355E">
        <w:rPr>
          <w:rFonts w:ascii="PT Astra Serif" w:hAnsi="PT Astra Serif"/>
          <w:sz w:val="24"/>
          <w:szCs w:val="24"/>
        </w:rPr>
        <w:t xml:space="preserve"> исполнено в полном объеме;</w:t>
      </w:r>
    </w:p>
    <w:p w:rsidR="003F7F84" w:rsidRPr="0048355E" w:rsidRDefault="003F7F84" w:rsidP="003F7F84">
      <w:pPr>
        <w:ind w:firstLine="709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lastRenderedPageBreak/>
        <w:t xml:space="preserve">- средства на  подготовку проектов межевания  земельных участков и на проведение кадастровых работ – </w:t>
      </w:r>
      <w:r w:rsidRPr="0048355E">
        <w:rPr>
          <w:rFonts w:ascii="PT Astra Serif" w:hAnsi="PT Astra Serif"/>
          <w:b/>
          <w:sz w:val="24"/>
          <w:szCs w:val="24"/>
        </w:rPr>
        <w:t>244,9 тыс. руб</w:t>
      </w:r>
      <w:r w:rsidRPr="0048355E">
        <w:rPr>
          <w:rFonts w:ascii="PT Astra Serif" w:hAnsi="PT Astra Serif"/>
          <w:sz w:val="24"/>
          <w:szCs w:val="24"/>
        </w:rPr>
        <w:t>., исполнено в полном объеме – 244,9 тыс. руб.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По </w:t>
      </w:r>
      <w:r w:rsidRPr="0048355E">
        <w:rPr>
          <w:rFonts w:ascii="PT Astra Serif" w:hAnsi="PT Astra Serif"/>
          <w:bCs/>
          <w:sz w:val="24"/>
          <w:szCs w:val="24"/>
        </w:rPr>
        <w:t xml:space="preserve">разделу </w:t>
      </w:r>
      <w:r w:rsidRPr="0048355E">
        <w:rPr>
          <w:rFonts w:ascii="PT Astra Serif" w:hAnsi="PT Astra Serif"/>
          <w:b/>
          <w:bCs/>
          <w:sz w:val="24"/>
          <w:szCs w:val="24"/>
        </w:rPr>
        <w:t>05 «ЖКХ» удельный вес  5,7 %.</w:t>
      </w:r>
      <w:r w:rsidRPr="0048355E">
        <w:rPr>
          <w:rFonts w:ascii="PT Astra Serif" w:hAnsi="PT Astra Serif"/>
          <w:sz w:val="24"/>
          <w:szCs w:val="24"/>
        </w:rPr>
        <w:t xml:space="preserve">  Расходы исполнены  в сумме  </w:t>
      </w:r>
      <w:r w:rsidRPr="0048355E">
        <w:rPr>
          <w:rFonts w:ascii="PT Astra Serif" w:hAnsi="PT Astra Serif"/>
          <w:b/>
          <w:sz w:val="24"/>
          <w:szCs w:val="24"/>
        </w:rPr>
        <w:t xml:space="preserve">481,5  тыс. руб., </w:t>
      </w:r>
      <w:r w:rsidRPr="0048355E">
        <w:rPr>
          <w:rFonts w:ascii="PT Astra Serif" w:hAnsi="PT Astra Serif"/>
          <w:sz w:val="24"/>
          <w:szCs w:val="24"/>
        </w:rPr>
        <w:t xml:space="preserve">при плане </w:t>
      </w:r>
      <w:r w:rsidRPr="0048355E">
        <w:rPr>
          <w:rFonts w:ascii="PT Astra Serif" w:hAnsi="PT Astra Serif"/>
          <w:b/>
          <w:sz w:val="24"/>
          <w:szCs w:val="24"/>
        </w:rPr>
        <w:t>502,0 тыс. руб.</w:t>
      </w:r>
      <w:r w:rsidRPr="0048355E">
        <w:rPr>
          <w:rFonts w:ascii="PT Astra Serif" w:hAnsi="PT Astra Serif"/>
          <w:sz w:val="24"/>
          <w:szCs w:val="24"/>
        </w:rPr>
        <w:t xml:space="preserve"> или 95,9 %, в том числе:</w:t>
      </w:r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 w:cs="Arial CYR"/>
          <w:sz w:val="24"/>
          <w:szCs w:val="24"/>
        </w:rPr>
        <w:t xml:space="preserve">      </w:t>
      </w:r>
      <w:r w:rsidRPr="0048355E">
        <w:rPr>
          <w:rFonts w:ascii="PT Astra Serif" w:hAnsi="PT Astra Serif"/>
          <w:sz w:val="24"/>
          <w:szCs w:val="24"/>
        </w:rPr>
        <w:t xml:space="preserve">  -организация в границах поселения водоснабжения населения, водоотведения, снабжения населения топливом в пределах полномочий – 100,0 тыс</w:t>
      </w:r>
      <w:proofErr w:type="gramStart"/>
      <w:r w:rsidRPr="0048355E">
        <w:rPr>
          <w:rFonts w:ascii="PT Astra Serif" w:hAnsi="PT Astra Serif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sz w:val="24"/>
          <w:szCs w:val="24"/>
        </w:rPr>
        <w:t>уб., исполнено в полном объеме;</w:t>
      </w:r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           -мероприятия по содержанию мест захоронения –5,0 тыс</w:t>
      </w:r>
      <w:proofErr w:type="gramStart"/>
      <w:r w:rsidRPr="0048355E">
        <w:rPr>
          <w:rFonts w:ascii="PT Astra Serif" w:hAnsi="PT Astra Serif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sz w:val="24"/>
          <w:szCs w:val="24"/>
        </w:rPr>
        <w:t>уб., исполнено в полном объеме;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 -прочие мероприятия по благоустройству поселений– 100,0 тыс</w:t>
      </w:r>
      <w:proofErr w:type="gramStart"/>
      <w:r w:rsidRPr="0048355E">
        <w:rPr>
          <w:rFonts w:ascii="PT Astra Serif" w:hAnsi="PT Astra Serif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sz w:val="24"/>
          <w:szCs w:val="24"/>
        </w:rPr>
        <w:t>уб.,  исполнено в полном объеме;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мероприятия в области коммунального хозяйства – 92,3 тыс. руб., исполнено в полном объеме;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уличное освещение – 204,7 тыс. руб., исполнено в сумме 184,2 тыс</w:t>
      </w:r>
      <w:proofErr w:type="gramStart"/>
      <w:r w:rsidRPr="0048355E">
        <w:rPr>
          <w:rFonts w:ascii="PT Astra Serif" w:hAnsi="PT Astra Serif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sz w:val="24"/>
          <w:szCs w:val="24"/>
        </w:rPr>
        <w:t>уб. или 89,9%.</w:t>
      </w:r>
    </w:p>
    <w:p w:rsidR="003F7F84" w:rsidRPr="0048355E" w:rsidRDefault="003F7F84" w:rsidP="003F7F84">
      <w:pPr>
        <w:ind w:firstLine="709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По разделу </w:t>
      </w:r>
      <w:r w:rsidRPr="0048355E">
        <w:rPr>
          <w:rFonts w:ascii="PT Astra Serif" w:hAnsi="PT Astra Serif"/>
          <w:b/>
          <w:sz w:val="24"/>
          <w:szCs w:val="24"/>
        </w:rPr>
        <w:t>06 «Охрана окружающей среды»</w:t>
      </w:r>
      <w:r w:rsidRPr="0048355E">
        <w:rPr>
          <w:rFonts w:ascii="PT Astra Serif" w:hAnsi="PT Astra Serif"/>
          <w:sz w:val="24"/>
          <w:szCs w:val="24"/>
        </w:rPr>
        <w:t xml:space="preserve"> удельный вес составил 0,3% - расходы в сумме 26,4 тыс. руб. выполнены 100,0 % 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Удельный   вес  за 2023 год </w:t>
      </w:r>
      <w:r w:rsidRPr="0048355E">
        <w:rPr>
          <w:rFonts w:ascii="PT Astra Serif" w:hAnsi="PT Astra Serif"/>
          <w:b/>
          <w:sz w:val="24"/>
          <w:szCs w:val="24"/>
        </w:rPr>
        <w:t xml:space="preserve">по </w:t>
      </w:r>
      <w:r w:rsidRPr="0048355E">
        <w:rPr>
          <w:rFonts w:ascii="PT Astra Serif" w:hAnsi="PT Astra Serif"/>
          <w:b/>
          <w:bCs/>
          <w:sz w:val="24"/>
          <w:szCs w:val="24"/>
        </w:rPr>
        <w:t xml:space="preserve">разделу 08 «Культура » </w:t>
      </w:r>
      <w:r w:rsidRPr="0048355E">
        <w:rPr>
          <w:rFonts w:ascii="PT Astra Serif" w:hAnsi="PT Astra Serif"/>
          <w:sz w:val="24"/>
          <w:szCs w:val="24"/>
        </w:rPr>
        <w:t>6,4</w:t>
      </w:r>
      <w:r w:rsidRPr="0048355E">
        <w:rPr>
          <w:rFonts w:ascii="PT Astra Serif" w:hAnsi="PT Astra Serif"/>
          <w:b/>
          <w:bCs/>
          <w:sz w:val="24"/>
          <w:szCs w:val="24"/>
        </w:rPr>
        <w:t xml:space="preserve"> %</w:t>
      </w:r>
      <w:r w:rsidRPr="0048355E">
        <w:rPr>
          <w:rFonts w:ascii="PT Astra Serif" w:hAnsi="PT Astra Serif"/>
          <w:sz w:val="24"/>
          <w:szCs w:val="24"/>
        </w:rPr>
        <w:t xml:space="preserve">- расходы составили в сумме </w:t>
      </w:r>
      <w:r w:rsidRPr="0048355E">
        <w:rPr>
          <w:rFonts w:ascii="PT Astra Serif" w:hAnsi="PT Astra Serif"/>
          <w:b/>
          <w:sz w:val="24"/>
          <w:szCs w:val="24"/>
        </w:rPr>
        <w:t>522,3  тыс. руб</w:t>
      </w:r>
      <w:r w:rsidRPr="0048355E">
        <w:rPr>
          <w:rFonts w:ascii="PT Astra Serif" w:hAnsi="PT Astra Serif"/>
          <w:sz w:val="24"/>
          <w:szCs w:val="24"/>
        </w:rPr>
        <w:t xml:space="preserve">. при плане </w:t>
      </w:r>
      <w:r w:rsidRPr="0048355E">
        <w:rPr>
          <w:rFonts w:ascii="PT Astra Serif" w:hAnsi="PT Astra Serif"/>
          <w:b/>
          <w:sz w:val="24"/>
          <w:szCs w:val="24"/>
        </w:rPr>
        <w:t>565,6</w:t>
      </w:r>
      <w:r w:rsidRPr="0048355E">
        <w:rPr>
          <w:rFonts w:ascii="PT Astra Serif" w:hAnsi="PT Astra Serif"/>
          <w:sz w:val="24"/>
          <w:szCs w:val="24"/>
        </w:rPr>
        <w:t xml:space="preserve"> </w:t>
      </w:r>
      <w:r w:rsidRPr="0048355E">
        <w:rPr>
          <w:rFonts w:ascii="PT Astra Serif" w:hAnsi="PT Astra Serif"/>
          <w:b/>
          <w:sz w:val="24"/>
          <w:szCs w:val="24"/>
        </w:rPr>
        <w:t>тыс. руб.</w:t>
      </w:r>
      <w:r w:rsidRPr="0048355E">
        <w:rPr>
          <w:rFonts w:ascii="PT Astra Serif" w:hAnsi="PT Astra Serif"/>
          <w:sz w:val="24"/>
          <w:szCs w:val="24"/>
        </w:rPr>
        <w:t xml:space="preserve">  или 92,3 % плана.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Раздел включает в себя следующие расходы по содержанию учреждения культуры: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- коммунальные услуги- 473,9  тыс. руб., исполнено в сумме 437,4 тыс. руб. или 92,3%</w:t>
      </w:r>
      <w:proofErr w:type="gramStart"/>
      <w:r w:rsidRPr="0048355E">
        <w:rPr>
          <w:rFonts w:ascii="PT Astra Serif" w:hAnsi="PT Astra Serif"/>
          <w:sz w:val="24"/>
          <w:szCs w:val="24"/>
        </w:rPr>
        <w:t xml:space="preserve"> ;</w:t>
      </w:r>
      <w:proofErr w:type="gramEnd"/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-прочие работы, услуги-83,6 тыс. руб., исполнено в сумме 76,9 или 91,9%.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-прочие материальные запасы однократного применения- 8,0 тыс. руб.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Удельный вес за 2023 год составил </w:t>
      </w:r>
      <w:r w:rsidRPr="0048355E">
        <w:rPr>
          <w:rFonts w:ascii="PT Astra Serif" w:hAnsi="PT Astra Serif"/>
          <w:b/>
          <w:sz w:val="24"/>
          <w:szCs w:val="24"/>
        </w:rPr>
        <w:t xml:space="preserve">по </w:t>
      </w:r>
      <w:r w:rsidRPr="0048355E">
        <w:rPr>
          <w:rFonts w:ascii="PT Astra Serif" w:hAnsi="PT Astra Serif"/>
          <w:b/>
          <w:bCs/>
          <w:sz w:val="24"/>
          <w:szCs w:val="24"/>
        </w:rPr>
        <w:t xml:space="preserve">разделу 10 «Социальная политика» </w:t>
      </w:r>
      <w:r w:rsidRPr="0048355E">
        <w:rPr>
          <w:rFonts w:ascii="PT Astra Serif" w:hAnsi="PT Astra Serif"/>
          <w:b/>
          <w:sz w:val="24"/>
          <w:szCs w:val="24"/>
        </w:rPr>
        <w:t>2,4%,</w:t>
      </w:r>
      <w:r w:rsidRPr="0048355E">
        <w:rPr>
          <w:rFonts w:ascii="PT Astra Serif" w:hAnsi="PT Astra Serif"/>
          <w:sz w:val="24"/>
          <w:szCs w:val="24"/>
        </w:rPr>
        <w:t xml:space="preserve">  расходы составили  в сумме  </w:t>
      </w:r>
      <w:r w:rsidRPr="0048355E">
        <w:rPr>
          <w:rFonts w:ascii="PT Astra Serif" w:hAnsi="PT Astra Serif"/>
          <w:b/>
          <w:sz w:val="24"/>
          <w:szCs w:val="24"/>
        </w:rPr>
        <w:t>209,1 тыс. руб</w:t>
      </w:r>
      <w:r w:rsidRPr="0048355E">
        <w:rPr>
          <w:rFonts w:ascii="PT Astra Serif" w:hAnsi="PT Astra Serif"/>
          <w:sz w:val="24"/>
          <w:szCs w:val="24"/>
        </w:rPr>
        <w:t xml:space="preserve">., при уточнённом плане </w:t>
      </w:r>
      <w:r w:rsidRPr="0048355E">
        <w:rPr>
          <w:rFonts w:ascii="PT Astra Serif" w:hAnsi="PT Astra Serif"/>
          <w:b/>
          <w:sz w:val="24"/>
          <w:szCs w:val="24"/>
        </w:rPr>
        <w:t>209,2 тыс. руб.</w:t>
      </w:r>
      <w:r w:rsidRPr="0048355E">
        <w:rPr>
          <w:rFonts w:ascii="PT Astra Serif" w:hAnsi="PT Astra Serif"/>
          <w:sz w:val="24"/>
          <w:szCs w:val="24"/>
        </w:rPr>
        <w:t xml:space="preserve"> или 99,9%.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В расходах включена доплата к пенсии муниципальным служащим.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</w:rPr>
        <w:t>Расходы бюджета МО Коржевское  сельское поселение в разрезе КОСГУ</w:t>
      </w:r>
      <w:r w:rsidRPr="0048355E">
        <w:rPr>
          <w:rFonts w:ascii="PT Astra Serif" w:hAnsi="PT Astra Serif"/>
          <w:sz w:val="24"/>
          <w:szCs w:val="24"/>
        </w:rPr>
        <w:t xml:space="preserve"> на 2023 год на общую сумму </w:t>
      </w:r>
      <w:r w:rsidRPr="0048355E">
        <w:rPr>
          <w:rFonts w:ascii="PT Astra Serif" w:hAnsi="PT Astra Serif"/>
          <w:b/>
          <w:sz w:val="24"/>
          <w:szCs w:val="24"/>
        </w:rPr>
        <w:t>8680,7</w:t>
      </w:r>
      <w:r w:rsidRPr="0048355E">
        <w:rPr>
          <w:rFonts w:ascii="PT Astra Serif" w:hAnsi="PT Astra Serif"/>
          <w:sz w:val="24"/>
          <w:szCs w:val="24"/>
        </w:rPr>
        <w:t xml:space="preserve"> тыс. руб., при плане</w:t>
      </w:r>
      <w:r w:rsidRPr="0048355E">
        <w:rPr>
          <w:rFonts w:ascii="PT Astra Serif" w:hAnsi="PT Astra Serif"/>
          <w:b/>
          <w:sz w:val="24"/>
          <w:szCs w:val="24"/>
        </w:rPr>
        <w:t xml:space="preserve"> 8871,4</w:t>
      </w:r>
      <w:r w:rsidRPr="0048355E">
        <w:rPr>
          <w:rFonts w:ascii="PT Astra Serif" w:hAnsi="PT Astra Serif"/>
          <w:sz w:val="24"/>
          <w:szCs w:val="24"/>
        </w:rPr>
        <w:t xml:space="preserve"> тыс. руб. или 97,8 %, а именно:</w:t>
      </w:r>
    </w:p>
    <w:p w:rsidR="003F7F84" w:rsidRPr="0048355E" w:rsidRDefault="003F7F84" w:rsidP="003F7F84">
      <w:pPr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        -заработная плата с начислениями –</w:t>
      </w:r>
      <w:r w:rsidRPr="0048355E">
        <w:rPr>
          <w:rFonts w:ascii="PT Astra Serif" w:hAnsi="PT Astra Serif"/>
          <w:b/>
          <w:i/>
          <w:sz w:val="24"/>
          <w:szCs w:val="24"/>
        </w:rPr>
        <w:t xml:space="preserve">4687,.0 </w:t>
      </w:r>
      <w:r w:rsidRPr="0048355E">
        <w:rPr>
          <w:rFonts w:ascii="PT Astra Serif" w:hAnsi="PT Astra Serif"/>
          <w:sz w:val="24"/>
          <w:szCs w:val="24"/>
        </w:rPr>
        <w:t xml:space="preserve"> тыс. руб.,  или  54,0 %   в общих расходах;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- коммунальные услуги – </w:t>
      </w:r>
      <w:r w:rsidRPr="0048355E">
        <w:rPr>
          <w:rFonts w:ascii="PT Astra Serif" w:hAnsi="PT Astra Serif"/>
          <w:b/>
          <w:i/>
          <w:sz w:val="24"/>
          <w:szCs w:val="24"/>
        </w:rPr>
        <w:t>1273,3</w:t>
      </w:r>
      <w:r w:rsidRPr="0048355E">
        <w:rPr>
          <w:rFonts w:ascii="PT Astra Serif" w:hAnsi="PT Astra Serif"/>
          <w:sz w:val="24"/>
          <w:szCs w:val="24"/>
        </w:rPr>
        <w:t xml:space="preserve">  тыс. руб. или   14,7  % от  общих расходов;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lastRenderedPageBreak/>
        <w:t xml:space="preserve">- услуги связи – </w:t>
      </w:r>
      <w:r w:rsidRPr="0048355E">
        <w:rPr>
          <w:rFonts w:ascii="PT Astra Serif" w:hAnsi="PT Astra Serif"/>
          <w:b/>
          <w:i/>
          <w:sz w:val="24"/>
          <w:szCs w:val="24"/>
        </w:rPr>
        <w:t xml:space="preserve">98,9 </w:t>
      </w:r>
      <w:r w:rsidRPr="0048355E">
        <w:rPr>
          <w:rFonts w:ascii="PT Astra Serif" w:hAnsi="PT Astra Serif"/>
          <w:sz w:val="24"/>
          <w:szCs w:val="24"/>
        </w:rPr>
        <w:t xml:space="preserve"> тыс. руб. или 1,1  %;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- услуги по содержанию имущества  </w:t>
      </w:r>
      <w:proofErr w:type="gramStart"/>
      <w:r w:rsidRPr="0048355E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48355E">
        <w:rPr>
          <w:rFonts w:ascii="PT Astra Serif" w:hAnsi="PT Astra Serif"/>
          <w:sz w:val="24"/>
          <w:szCs w:val="24"/>
        </w:rPr>
        <w:t xml:space="preserve">КОСГУ 225 – </w:t>
      </w:r>
      <w:r w:rsidRPr="0048355E">
        <w:rPr>
          <w:rFonts w:ascii="PT Astra Serif" w:hAnsi="PT Astra Serif"/>
          <w:b/>
          <w:i/>
          <w:sz w:val="24"/>
          <w:szCs w:val="24"/>
        </w:rPr>
        <w:t xml:space="preserve">604,5 </w:t>
      </w:r>
      <w:r w:rsidRPr="0048355E">
        <w:rPr>
          <w:rFonts w:ascii="PT Astra Serif" w:hAnsi="PT Astra Serif"/>
          <w:sz w:val="24"/>
          <w:szCs w:val="24"/>
        </w:rPr>
        <w:t xml:space="preserve"> тыс. руб. или 6,9  %, в том числе ремонт  и содержание дорог – 408,2  тыс. руб., 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благоустройство береговой зоны–  7,8 тыс. руб.,</w:t>
      </w:r>
      <w:r w:rsidRPr="0048355E">
        <w:rPr>
          <w:sz w:val="24"/>
          <w:szCs w:val="24"/>
        </w:rPr>
        <w:t xml:space="preserve"> в</w:t>
      </w:r>
      <w:r w:rsidRPr="0048355E">
        <w:rPr>
          <w:rFonts w:ascii="PT Astra Serif" w:hAnsi="PT Astra Serif"/>
          <w:sz w:val="24"/>
          <w:szCs w:val="24"/>
        </w:rPr>
        <w:t>алка аварийных деревьев -58,0 тыс. руб., ремонт автомобиля – 53,6 тыс. руб., заправка картриджей – 15,0 тыс. руб., оплата ТКО – 13,2 тыс. руб.</w:t>
      </w:r>
      <w:proofErr w:type="gramStart"/>
      <w:r w:rsidRPr="0048355E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48355E">
        <w:rPr>
          <w:rFonts w:ascii="PT Astra Serif" w:hAnsi="PT Astra Serif"/>
          <w:sz w:val="24"/>
          <w:szCs w:val="24"/>
        </w:rPr>
        <w:t xml:space="preserve">прочие – 48,7тыс.руб. 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-страхование – </w:t>
      </w:r>
      <w:r w:rsidRPr="0048355E">
        <w:rPr>
          <w:rFonts w:ascii="PT Astra Serif" w:hAnsi="PT Astra Serif"/>
          <w:b/>
          <w:i/>
          <w:sz w:val="24"/>
          <w:szCs w:val="24"/>
        </w:rPr>
        <w:t>31,8</w:t>
      </w:r>
      <w:r w:rsidRPr="0048355E">
        <w:rPr>
          <w:rFonts w:ascii="PT Astra Serif" w:hAnsi="PT Astra Serif"/>
          <w:sz w:val="24"/>
          <w:szCs w:val="24"/>
        </w:rPr>
        <w:t xml:space="preserve"> тыс. руб.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-прочие работы и услуги (226 КОСГУ)– </w:t>
      </w:r>
      <w:r w:rsidRPr="0048355E">
        <w:rPr>
          <w:rFonts w:ascii="PT Astra Serif" w:hAnsi="PT Astra Serif"/>
          <w:b/>
          <w:i/>
          <w:sz w:val="24"/>
          <w:szCs w:val="24"/>
        </w:rPr>
        <w:t>660,0</w:t>
      </w:r>
      <w:r w:rsidRPr="0048355E">
        <w:rPr>
          <w:rFonts w:ascii="PT Astra Serif" w:hAnsi="PT Astra Serif"/>
          <w:sz w:val="24"/>
          <w:szCs w:val="24"/>
        </w:rPr>
        <w:t xml:space="preserve">  тыс</w:t>
      </w:r>
      <w:proofErr w:type="gramStart"/>
      <w:r w:rsidRPr="0048355E">
        <w:rPr>
          <w:rFonts w:ascii="PT Astra Serif" w:hAnsi="PT Astra Serif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sz w:val="24"/>
          <w:szCs w:val="24"/>
        </w:rPr>
        <w:t>уб. , в том числе оплата договора по учету и отчетности,</w:t>
      </w:r>
      <w:r w:rsidRPr="0048355E">
        <w:rPr>
          <w:sz w:val="24"/>
          <w:szCs w:val="24"/>
        </w:rPr>
        <w:t xml:space="preserve"> </w:t>
      </w:r>
      <w:r w:rsidRPr="0048355E">
        <w:rPr>
          <w:rFonts w:ascii="PT Astra Serif" w:hAnsi="PT Astra Serif"/>
          <w:sz w:val="24"/>
          <w:szCs w:val="24"/>
        </w:rPr>
        <w:t xml:space="preserve">разработка сайта </w:t>
      </w:r>
      <w:proofErr w:type="spellStart"/>
      <w:r w:rsidRPr="0048355E">
        <w:rPr>
          <w:rFonts w:ascii="PT Astra Serif" w:hAnsi="PT Astra Serif"/>
          <w:sz w:val="24"/>
          <w:szCs w:val="24"/>
        </w:rPr>
        <w:t>администр</w:t>
      </w:r>
      <w:proofErr w:type="spellEnd"/>
      <w:r w:rsidRPr="0048355E">
        <w:rPr>
          <w:rFonts w:ascii="PT Astra Serif" w:hAnsi="PT Astra Serif"/>
          <w:sz w:val="24"/>
          <w:szCs w:val="24"/>
        </w:rPr>
        <w:t xml:space="preserve">. –191,1 тыс. руб., мед. осмотр – 14,0 тыс. руб., публикация официальных материалов в газете  и изготовление </w:t>
      </w:r>
      <w:proofErr w:type="spellStart"/>
      <w:r w:rsidRPr="0048355E">
        <w:rPr>
          <w:rFonts w:ascii="PT Astra Serif" w:hAnsi="PT Astra Serif"/>
          <w:sz w:val="24"/>
          <w:szCs w:val="24"/>
        </w:rPr>
        <w:t>спецвыпуска</w:t>
      </w:r>
      <w:proofErr w:type="spellEnd"/>
      <w:r w:rsidRPr="0048355E">
        <w:rPr>
          <w:rFonts w:ascii="PT Astra Serif" w:hAnsi="PT Astra Serif"/>
          <w:sz w:val="24"/>
          <w:szCs w:val="24"/>
        </w:rPr>
        <w:t xml:space="preserve"> газеты– 26,0  тыс. руб., разработка дров – 136,4 тыс.руб.,  проверка сметной </w:t>
      </w:r>
      <w:proofErr w:type="spellStart"/>
      <w:r w:rsidRPr="0048355E">
        <w:rPr>
          <w:rFonts w:ascii="PT Astra Serif" w:hAnsi="PT Astra Serif"/>
          <w:sz w:val="24"/>
          <w:szCs w:val="24"/>
        </w:rPr>
        <w:t>документац</w:t>
      </w:r>
      <w:proofErr w:type="spellEnd"/>
      <w:r w:rsidRPr="0048355E">
        <w:rPr>
          <w:rFonts w:ascii="PT Astra Serif" w:hAnsi="PT Astra Serif"/>
          <w:sz w:val="24"/>
          <w:szCs w:val="24"/>
        </w:rPr>
        <w:t>.,</w:t>
      </w:r>
      <w:r w:rsidRPr="0048355E">
        <w:rPr>
          <w:sz w:val="24"/>
          <w:szCs w:val="24"/>
        </w:rPr>
        <w:t xml:space="preserve"> п</w:t>
      </w:r>
      <w:r w:rsidRPr="0048355E">
        <w:rPr>
          <w:rFonts w:ascii="PT Astra Serif" w:hAnsi="PT Astra Serif"/>
          <w:sz w:val="24"/>
          <w:szCs w:val="24"/>
        </w:rPr>
        <w:t xml:space="preserve">роект </w:t>
      </w:r>
      <w:proofErr w:type="spellStart"/>
      <w:r w:rsidRPr="0048355E">
        <w:rPr>
          <w:rFonts w:ascii="PT Astra Serif" w:hAnsi="PT Astra Serif"/>
          <w:sz w:val="24"/>
          <w:szCs w:val="24"/>
        </w:rPr>
        <w:t>меж.на</w:t>
      </w:r>
      <w:proofErr w:type="spellEnd"/>
      <w:r w:rsidRPr="0048355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48355E">
        <w:rPr>
          <w:rFonts w:ascii="PT Astra Serif" w:hAnsi="PT Astra Serif"/>
          <w:sz w:val="24"/>
          <w:szCs w:val="24"/>
        </w:rPr>
        <w:t>зем.уч</w:t>
      </w:r>
      <w:proofErr w:type="spellEnd"/>
      <w:r w:rsidRPr="0048355E">
        <w:rPr>
          <w:rFonts w:ascii="PT Astra Serif" w:hAnsi="PT Astra Serif"/>
          <w:sz w:val="24"/>
          <w:szCs w:val="24"/>
        </w:rPr>
        <w:t xml:space="preserve">.- 269,5 тыс.руб., права </w:t>
      </w:r>
      <w:proofErr w:type="spellStart"/>
      <w:r w:rsidRPr="0048355E">
        <w:rPr>
          <w:rFonts w:ascii="PT Astra Serif" w:hAnsi="PT Astra Serif"/>
          <w:sz w:val="24"/>
          <w:szCs w:val="24"/>
        </w:rPr>
        <w:t>использ</w:t>
      </w:r>
      <w:proofErr w:type="spellEnd"/>
      <w:r w:rsidRPr="0048355E">
        <w:rPr>
          <w:rFonts w:ascii="PT Astra Serif" w:hAnsi="PT Astra Serif"/>
          <w:sz w:val="24"/>
          <w:szCs w:val="24"/>
        </w:rPr>
        <w:t xml:space="preserve">. "Web-система СБИС"-14,0 тыс. руб., </w:t>
      </w:r>
      <w:proofErr w:type="gramStart"/>
      <w:r w:rsidRPr="0048355E">
        <w:rPr>
          <w:rFonts w:ascii="PT Astra Serif" w:hAnsi="PT Astra Serif"/>
          <w:sz w:val="24"/>
          <w:szCs w:val="24"/>
        </w:rPr>
        <w:t>расходы</w:t>
      </w:r>
      <w:proofErr w:type="gramEnd"/>
      <w:r w:rsidRPr="0048355E">
        <w:rPr>
          <w:rFonts w:ascii="PT Astra Serif" w:hAnsi="PT Astra Serif"/>
          <w:sz w:val="24"/>
          <w:szCs w:val="24"/>
        </w:rPr>
        <w:t xml:space="preserve"> связанные с содержанием дорог- 9,0 тыс. руб.,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-перечисления другим бюджетам бюджетной системы Российской Федерации-  </w:t>
      </w:r>
      <w:r w:rsidRPr="0048355E">
        <w:rPr>
          <w:rFonts w:ascii="PT Astra Serif" w:hAnsi="PT Astra Serif"/>
          <w:b/>
          <w:i/>
          <w:sz w:val="24"/>
          <w:szCs w:val="24"/>
        </w:rPr>
        <w:t>164,7</w:t>
      </w:r>
      <w:r w:rsidRPr="0048355E">
        <w:rPr>
          <w:rFonts w:ascii="PT Astra Serif" w:hAnsi="PT Astra Serif"/>
          <w:sz w:val="24"/>
          <w:szCs w:val="24"/>
        </w:rPr>
        <w:t xml:space="preserve">  тыс. руб. или 1,9 %;</w:t>
      </w:r>
    </w:p>
    <w:p w:rsidR="003F7F84" w:rsidRPr="0048355E" w:rsidRDefault="003F7F84" w:rsidP="003F7F8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 социальное обеспечение (пособия по социальной помощи населению, пенсии, компенсации персоналу)</w:t>
      </w:r>
      <w:r w:rsidRPr="0048355E">
        <w:rPr>
          <w:rFonts w:ascii="PT Astra Serif" w:hAnsi="PT Astra Serif"/>
          <w:b/>
          <w:i/>
          <w:sz w:val="24"/>
          <w:szCs w:val="24"/>
        </w:rPr>
        <w:t xml:space="preserve">– </w:t>
      </w:r>
      <w:r w:rsidRPr="0048355E">
        <w:rPr>
          <w:rFonts w:ascii="PT Astra Serif" w:hAnsi="PT Astra Serif"/>
          <w:b/>
          <w:sz w:val="24"/>
          <w:szCs w:val="24"/>
        </w:rPr>
        <w:t>215,5</w:t>
      </w:r>
      <w:r w:rsidRPr="0048355E">
        <w:rPr>
          <w:rFonts w:ascii="PT Astra Serif" w:hAnsi="PT Astra Serif"/>
          <w:b/>
          <w:i/>
          <w:sz w:val="24"/>
          <w:szCs w:val="24"/>
        </w:rPr>
        <w:t xml:space="preserve">  </w:t>
      </w:r>
      <w:r w:rsidRPr="0048355E">
        <w:rPr>
          <w:rFonts w:ascii="PT Astra Serif" w:hAnsi="PT Astra Serif"/>
          <w:sz w:val="24"/>
          <w:szCs w:val="24"/>
        </w:rPr>
        <w:t>тыс. руб. или 2,5 %;</w:t>
      </w:r>
    </w:p>
    <w:p w:rsidR="003F7F84" w:rsidRPr="0048355E" w:rsidRDefault="003F7F84" w:rsidP="003F7F8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-налоги, пошлины и сборы,</w:t>
      </w:r>
      <w:r w:rsidRPr="0048355E">
        <w:rPr>
          <w:sz w:val="24"/>
          <w:szCs w:val="24"/>
        </w:rPr>
        <w:t xml:space="preserve"> и</w:t>
      </w:r>
      <w:r w:rsidRPr="0048355E">
        <w:rPr>
          <w:rFonts w:ascii="PT Astra Serif" w:hAnsi="PT Astra Serif"/>
          <w:sz w:val="24"/>
          <w:szCs w:val="24"/>
        </w:rPr>
        <w:t>ные выплаты текущего характера физическим лицам,</w:t>
      </w:r>
      <w:r w:rsidRPr="0048355E">
        <w:rPr>
          <w:sz w:val="24"/>
          <w:szCs w:val="24"/>
        </w:rPr>
        <w:t xml:space="preserve"> и</w:t>
      </w:r>
      <w:r w:rsidRPr="0048355E">
        <w:rPr>
          <w:rFonts w:ascii="PT Astra Serif" w:hAnsi="PT Astra Serif"/>
          <w:sz w:val="24"/>
          <w:szCs w:val="24"/>
        </w:rPr>
        <w:t xml:space="preserve">ные выплаты текущего характера организациям- </w:t>
      </w:r>
      <w:r w:rsidRPr="0048355E">
        <w:rPr>
          <w:rFonts w:ascii="PT Astra Serif" w:hAnsi="PT Astra Serif"/>
          <w:b/>
          <w:sz w:val="24"/>
          <w:szCs w:val="24"/>
        </w:rPr>
        <w:t>281,9</w:t>
      </w:r>
      <w:r w:rsidRPr="0048355E">
        <w:rPr>
          <w:rFonts w:ascii="PT Astra Serif" w:hAnsi="PT Astra Serif"/>
          <w:sz w:val="24"/>
          <w:szCs w:val="24"/>
        </w:rPr>
        <w:t xml:space="preserve"> тыс. руб.;</w:t>
      </w:r>
    </w:p>
    <w:p w:rsidR="003F7F84" w:rsidRPr="0048355E" w:rsidRDefault="003F7F84" w:rsidP="003F7F84">
      <w:pPr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          -увеличение стоимости основных средств –</w:t>
      </w:r>
      <w:r w:rsidRPr="0048355E">
        <w:rPr>
          <w:rFonts w:ascii="PT Astra Serif" w:hAnsi="PT Astra Serif"/>
          <w:b/>
          <w:sz w:val="24"/>
          <w:szCs w:val="24"/>
        </w:rPr>
        <w:t>186,8</w:t>
      </w:r>
      <w:r w:rsidRPr="0048355E">
        <w:rPr>
          <w:rFonts w:ascii="PT Astra Serif" w:hAnsi="PT Astra Serif"/>
          <w:sz w:val="24"/>
          <w:szCs w:val="24"/>
        </w:rPr>
        <w:t xml:space="preserve"> тыс. руб. или 2,2 %, </w:t>
      </w:r>
    </w:p>
    <w:p w:rsidR="003F7F84" w:rsidRPr="0048355E" w:rsidRDefault="003F7F84" w:rsidP="003F7F8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-увеличение стоимости материальных запасов –</w:t>
      </w:r>
      <w:r w:rsidRPr="0048355E">
        <w:rPr>
          <w:rFonts w:ascii="PT Astra Serif" w:hAnsi="PT Astra Serif"/>
          <w:b/>
          <w:sz w:val="24"/>
          <w:szCs w:val="24"/>
        </w:rPr>
        <w:t>476,3</w:t>
      </w:r>
      <w:r w:rsidRPr="0048355E">
        <w:rPr>
          <w:rFonts w:ascii="PT Astra Serif" w:hAnsi="PT Astra Serif"/>
          <w:sz w:val="24"/>
          <w:szCs w:val="24"/>
        </w:rPr>
        <w:t xml:space="preserve"> тыс. руб. или 5,5% (приобретение ГСМ- 401,3  тыс. руб., стройматериалы- 30,1 тыс. руб., прочие (канцтовары, запчасти, </w:t>
      </w:r>
      <w:proofErr w:type="spellStart"/>
      <w:r w:rsidRPr="0048355E">
        <w:rPr>
          <w:rFonts w:ascii="PT Astra Serif" w:hAnsi="PT Astra Serif"/>
          <w:sz w:val="24"/>
          <w:szCs w:val="24"/>
        </w:rPr>
        <w:t>хоз</w:t>
      </w:r>
      <w:proofErr w:type="gramStart"/>
      <w:r w:rsidRPr="0048355E">
        <w:rPr>
          <w:rFonts w:ascii="PT Astra Serif" w:hAnsi="PT Astra Serif"/>
          <w:sz w:val="24"/>
          <w:szCs w:val="24"/>
        </w:rPr>
        <w:t>.т</w:t>
      </w:r>
      <w:proofErr w:type="gramEnd"/>
      <w:r w:rsidRPr="0048355E">
        <w:rPr>
          <w:rFonts w:ascii="PT Astra Serif" w:hAnsi="PT Astra Serif"/>
          <w:sz w:val="24"/>
          <w:szCs w:val="24"/>
        </w:rPr>
        <w:t>овары</w:t>
      </w:r>
      <w:proofErr w:type="spellEnd"/>
      <w:r w:rsidRPr="0048355E">
        <w:rPr>
          <w:rFonts w:ascii="PT Astra Serif" w:hAnsi="PT Astra Serif"/>
          <w:sz w:val="24"/>
          <w:szCs w:val="24"/>
        </w:rPr>
        <w:t>, призы, подарки, расходные материалы для ремонта водопроводных сетей)- 44,9 тыс. руб.;</w:t>
      </w:r>
    </w:p>
    <w:p w:rsidR="003F7F84" w:rsidRPr="0048355E" w:rsidRDefault="003F7F84" w:rsidP="003F7F8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Иные межбюджетные трансферты на осуществление ежемесячных денежных выплат лицам, осуществляющим полномочия сельских старост – 91.1  тыс</w:t>
      </w:r>
      <w:proofErr w:type="gramStart"/>
      <w:r w:rsidRPr="0048355E">
        <w:rPr>
          <w:rFonts w:ascii="PT Astra Serif" w:hAnsi="PT Astra Serif"/>
          <w:sz w:val="24"/>
          <w:szCs w:val="24"/>
        </w:rPr>
        <w:t>.р</w:t>
      </w:r>
      <w:proofErr w:type="gramEnd"/>
      <w:r w:rsidRPr="0048355E">
        <w:rPr>
          <w:rFonts w:ascii="PT Astra Serif" w:hAnsi="PT Astra Serif"/>
          <w:sz w:val="24"/>
          <w:szCs w:val="24"/>
        </w:rPr>
        <w:t>уб.</w:t>
      </w:r>
    </w:p>
    <w:p w:rsidR="003F7F84" w:rsidRPr="0048355E" w:rsidRDefault="003F7F84" w:rsidP="003F7F8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По  результатам исполнения бюджета МО Коржевское сельское поселение на 01.01.2024 г.  сложился  </w:t>
      </w:r>
      <w:proofErr w:type="spellStart"/>
      <w:r w:rsidRPr="0048355E">
        <w:rPr>
          <w:rFonts w:ascii="PT Astra Serif" w:hAnsi="PT Astra Serif"/>
          <w:sz w:val="24"/>
          <w:szCs w:val="24"/>
        </w:rPr>
        <w:t>профицит</w:t>
      </w:r>
      <w:proofErr w:type="spellEnd"/>
      <w:r w:rsidRPr="0048355E">
        <w:rPr>
          <w:rFonts w:ascii="PT Astra Serif" w:hAnsi="PT Astra Serif"/>
          <w:sz w:val="24"/>
          <w:szCs w:val="24"/>
        </w:rPr>
        <w:t xml:space="preserve"> по исполнению   в сумме -246,98390 тыс. руб.</w:t>
      </w:r>
    </w:p>
    <w:p w:rsidR="003F7F84" w:rsidRPr="0048355E" w:rsidRDefault="0048355E" w:rsidP="003F7F84">
      <w:pPr>
        <w:tabs>
          <w:tab w:val="left" w:pos="4440"/>
          <w:tab w:val="right" w:pos="9668"/>
        </w:tabs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</w:t>
      </w:r>
      <w:r w:rsidR="003F7F84" w:rsidRPr="0048355E">
        <w:rPr>
          <w:rFonts w:ascii="PT Astra Serif" w:hAnsi="PT Astra Serif"/>
          <w:sz w:val="24"/>
          <w:szCs w:val="24"/>
        </w:rPr>
        <w:t xml:space="preserve">                       тыс. руб.</w:t>
      </w:r>
    </w:p>
    <w:tbl>
      <w:tblPr>
        <w:tblW w:w="7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8"/>
        <w:gridCol w:w="2435"/>
        <w:gridCol w:w="2101"/>
      </w:tblGrid>
      <w:tr w:rsidR="003F7F84" w:rsidRPr="0048355E" w:rsidTr="003F7F8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</w:t>
            </w:r>
          </w:p>
          <w:p w:rsidR="003F7F84" w:rsidRPr="0048355E" w:rsidRDefault="003F7F8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Назначено</w:t>
            </w:r>
          </w:p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с уточнением</w:t>
            </w:r>
          </w:p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на 2023 г.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 за 2023 г.</w:t>
            </w:r>
          </w:p>
        </w:tc>
      </w:tr>
      <w:tr w:rsidR="003F7F84" w:rsidRPr="0048355E" w:rsidTr="003F7F8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Остатки средств на 01.01.2023 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</w:t>
            </w:r>
            <w:r w:rsidRPr="0048355E">
              <w:rPr>
                <w:rFonts w:ascii="PT Astra Serif" w:hAnsi="PT Astra Serif"/>
                <w:sz w:val="24"/>
                <w:szCs w:val="24"/>
                <w:lang w:val="en-US" w:eastAsia="en-US"/>
              </w:rPr>
              <w:t>103</w:t>
            </w: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Pr="0048355E">
              <w:rPr>
                <w:rFonts w:ascii="PT Astra Serif" w:hAnsi="PT Astra Serif"/>
                <w:sz w:val="24"/>
                <w:szCs w:val="24"/>
                <w:lang w:val="en-US" w:eastAsia="en-US"/>
              </w:rPr>
              <w:t>41315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F7F84" w:rsidRPr="0048355E" w:rsidTr="003F7F8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Итого доходов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tabs>
                <w:tab w:val="left" w:pos="345"/>
                <w:tab w:val="left" w:pos="772"/>
                <w:tab w:val="right" w:pos="2219"/>
              </w:tabs>
              <w:ind w:left="-2869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ab/>
              <w:t xml:space="preserve">     8767,96658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8927,73666</w:t>
            </w:r>
          </w:p>
        </w:tc>
      </w:tr>
      <w:tr w:rsidR="003F7F84" w:rsidRPr="0048355E" w:rsidTr="003F7F84">
        <w:trPr>
          <w:trHeight w:val="40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8871,37973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84" w:rsidRPr="0048355E" w:rsidRDefault="003F7F8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8680,75276</w:t>
            </w:r>
          </w:p>
        </w:tc>
      </w:tr>
      <w:tr w:rsidR="003F7F84" w:rsidRPr="0048355E" w:rsidTr="003F7F8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Дефицит</w:t>
            </w:r>
            <w:proofErr w:type="gramStart"/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(-),</w:t>
            </w:r>
            <w:proofErr w:type="gramEnd"/>
          </w:p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профицит</w:t>
            </w:r>
            <w:proofErr w:type="spellEnd"/>
            <w:proofErr w:type="gramStart"/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(+)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-103,41315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246,98390</w:t>
            </w:r>
          </w:p>
        </w:tc>
      </w:tr>
      <w:tr w:rsidR="003F7F84" w:rsidRPr="0048355E" w:rsidTr="003F7F8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Получение  и погашение кредитов (бюджетных ссуд)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ind w:firstLine="317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3F7F84" w:rsidRPr="0048355E" w:rsidTr="003F7F8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Изменение остатков  средств на счетах по учету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ind w:firstLine="708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0,0</w:t>
            </w:r>
          </w:p>
        </w:tc>
      </w:tr>
      <w:tr w:rsidR="003F7F84" w:rsidRPr="0048355E" w:rsidTr="003F7F84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Остатки средств </w:t>
            </w:r>
          </w:p>
          <w:p w:rsidR="003F7F84" w:rsidRPr="0048355E" w:rsidRDefault="003F7F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на начало периода на 01.01.2024г. (факт)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F84" w:rsidRPr="0048355E" w:rsidRDefault="003F7F84">
            <w:pPr>
              <w:ind w:firstLine="34"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48355E">
              <w:rPr>
                <w:rFonts w:ascii="PT Astra Serif" w:hAnsi="PT Astra Serif"/>
                <w:sz w:val="24"/>
                <w:szCs w:val="24"/>
                <w:lang w:val="en-US" w:eastAsia="en-US"/>
              </w:rPr>
              <w:t>350</w:t>
            </w:r>
            <w:r w:rsidRPr="0048355E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Pr="0048355E">
              <w:rPr>
                <w:rFonts w:ascii="PT Astra Serif" w:hAnsi="PT Astra Serif"/>
                <w:sz w:val="24"/>
                <w:szCs w:val="24"/>
                <w:lang w:val="en-US" w:eastAsia="en-US"/>
              </w:rPr>
              <w:t>30705</w:t>
            </w:r>
          </w:p>
        </w:tc>
      </w:tr>
    </w:tbl>
    <w:p w:rsidR="003F7F84" w:rsidRPr="0048355E" w:rsidRDefault="003F7F84" w:rsidP="003F7F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5E">
        <w:rPr>
          <w:rFonts w:ascii="Times New Roman" w:hAnsi="Times New Roman" w:cs="Times New Roman"/>
          <w:b/>
          <w:sz w:val="24"/>
          <w:szCs w:val="24"/>
        </w:rPr>
        <w:t>III. СВЕДЕНИЯ О РАСХОДОВАНИИ СРЕДСТВ РЕЗЕРВНОГО ФОНДА бюджета Администрации МО Коржевское сельское поселение в 2023 г.</w:t>
      </w:r>
      <w:r w:rsidRPr="0048355E">
        <w:rPr>
          <w:rFonts w:ascii="Times New Roman" w:hAnsi="Times New Roman" w:cs="Times New Roman"/>
          <w:sz w:val="24"/>
          <w:szCs w:val="24"/>
        </w:rPr>
        <w:tab/>
      </w:r>
    </w:p>
    <w:p w:rsidR="003F7F84" w:rsidRPr="0048355E" w:rsidRDefault="003F7F84" w:rsidP="003F7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5E">
        <w:rPr>
          <w:rFonts w:ascii="Times New Roman" w:hAnsi="Times New Roman" w:cs="Times New Roman"/>
          <w:sz w:val="24"/>
          <w:szCs w:val="24"/>
        </w:rPr>
        <w:t xml:space="preserve">        В 2023 году резервный фонд составил 37,6 тыс. рублей.  Расходы произведены в соответствии с отраслевой принадлежностью,  в сумме 34,6 тыс</w:t>
      </w:r>
      <w:proofErr w:type="gramStart"/>
      <w:r w:rsidRPr="0048355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355E">
        <w:rPr>
          <w:rFonts w:ascii="Times New Roman" w:hAnsi="Times New Roman" w:cs="Times New Roman"/>
          <w:sz w:val="24"/>
          <w:szCs w:val="24"/>
        </w:rPr>
        <w:t>уб. в т.ч.:</w:t>
      </w:r>
    </w:p>
    <w:p w:rsidR="003F7F84" w:rsidRPr="0048355E" w:rsidRDefault="003F7F84" w:rsidP="003F7F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55E">
        <w:rPr>
          <w:rFonts w:ascii="Times New Roman" w:hAnsi="Times New Roman" w:cs="Times New Roman"/>
          <w:sz w:val="24"/>
          <w:szCs w:val="24"/>
        </w:rPr>
        <w:t xml:space="preserve">          - Распоряжение № 9 от 22.09.2023 – 10,1 тыс. руб. на проведение опашки на территории  МО Коржевское сельское поселение;</w:t>
      </w:r>
    </w:p>
    <w:p w:rsidR="003F7F84" w:rsidRPr="0048355E" w:rsidRDefault="003F7F84" w:rsidP="003F7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5E">
        <w:rPr>
          <w:rFonts w:ascii="Times New Roman" w:hAnsi="Times New Roman" w:cs="Times New Roman"/>
          <w:sz w:val="24"/>
          <w:szCs w:val="24"/>
        </w:rPr>
        <w:t xml:space="preserve">         - Постановление № 92 от 23.10.2023 – 19,5 тыс. руб. на проведение работ  по  вспашке  защитной противопожарной полосы  для предупреждения и ликвидации чрезвычайных ситуаций  на территории  МО Коржевское сельское поселение;</w:t>
      </w:r>
    </w:p>
    <w:p w:rsidR="003F7F84" w:rsidRPr="0048355E" w:rsidRDefault="003F7F84" w:rsidP="003F7F84">
      <w:pPr>
        <w:rPr>
          <w:rFonts w:ascii="Times New Roman" w:hAnsi="Times New Roman" w:cs="Times New Roman"/>
          <w:sz w:val="24"/>
          <w:szCs w:val="24"/>
        </w:rPr>
      </w:pPr>
      <w:r w:rsidRPr="0048355E">
        <w:rPr>
          <w:rFonts w:ascii="Times New Roman" w:hAnsi="Times New Roman" w:cs="Times New Roman"/>
          <w:sz w:val="24"/>
          <w:szCs w:val="24"/>
        </w:rPr>
        <w:t xml:space="preserve">        - Постановление № 99 от 20.11.2023 – 5,0 тыс. руб., оказание материальной помощи пострадавшему от пожара на ремонт дворовых построек.</w:t>
      </w:r>
    </w:p>
    <w:p w:rsidR="003F7F84" w:rsidRPr="0048355E" w:rsidRDefault="003F7F84" w:rsidP="003F7F84">
      <w:pPr>
        <w:jc w:val="center"/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  <w:lang w:val="en-US"/>
        </w:rPr>
        <w:t>IV</w:t>
      </w:r>
      <w:r w:rsidRPr="0048355E">
        <w:rPr>
          <w:rFonts w:ascii="PT Astra Serif" w:hAnsi="PT Astra Serif"/>
          <w:b/>
          <w:sz w:val="24"/>
          <w:szCs w:val="24"/>
        </w:rPr>
        <w:t>. СВЕДЕНИЯ О ПРЕДОСТАВЛЕННЫХ МУНИЦИПАЛЬНЫХ ГАРАНТИЯХ</w:t>
      </w:r>
    </w:p>
    <w:p w:rsidR="003F7F84" w:rsidRPr="0048355E" w:rsidRDefault="003F7F84" w:rsidP="003F7F84">
      <w:pPr>
        <w:pStyle w:val="24"/>
        <w:spacing w:line="276" w:lineRule="auto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 xml:space="preserve">В 2023 году муниципальные гарантии от имени муниципального образования не предоставлялись. </w:t>
      </w:r>
    </w:p>
    <w:p w:rsidR="003F7F84" w:rsidRPr="0048355E" w:rsidRDefault="003F7F84" w:rsidP="003F7F84">
      <w:pPr>
        <w:jc w:val="center"/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  <w:lang w:val="en-US"/>
        </w:rPr>
        <w:t>V</w:t>
      </w:r>
      <w:r w:rsidRPr="0048355E">
        <w:rPr>
          <w:rFonts w:ascii="PT Astra Serif" w:hAnsi="PT Astra Serif"/>
          <w:b/>
          <w:sz w:val="24"/>
          <w:szCs w:val="24"/>
        </w:rPr>
        <w:t xml:space="preserve">. СВЕДЕНИЯ О МУНИЦИПАЛЬНЫХ ЗАИМСТВОВАНИЯХ </w:t>
      </w:r>
    </w:p>
    <w:p w:rsidR="003F7F84" w:rsidRPr="0048355E" w:rsidRDefault="003F7F84" w:rsidP="003F7F84">
      <w:pPr>
        <w:pStyle w:val="24"/>
        <w:spacing w:line="276" w:lineRule="auto"/>
        <w:rPr>
          <w:rFonts w:ascii="PT Astra Serif" w:hAnsi="PT Astra Serif"/>
          <w:sz w:val="24"/>
          <w:szCs w:val="24"/>
        </w:rPr>
      </w:pPr>
      <w:r w:rsidRPr="0048355E">
        <w:rPr>
          <w:rFonts w:ascii="PT Astra Serif" w:hAnsi="PT Astra Serif"/>
          <w:sz w:val="24"/>
          <w:szCs w:val="24"/>
        </w:rPr>
        <w:t>В  2023 году муниципальные заимствования   не производились.</w:t>
      </w:r>
    </w:p>
    <w:p w:rsidR="003F7F84" w:rsidRPr="0048355E" w:rsidRDefault="003F7F84" w:rsidP="0048355E">
      <w:pPr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</w:rPr>
        <w:t>Глава Администрации</w:t>
      </w:r>
    </w:p>
    <w:p w:rsidR="003F7F84" w:rsidRPr="0048355E" w:rsidRDefault="003F7F84" w:rsidP="0048355E">
      <w:pPr>
        <w:rPr>
          <w:rFonts w:ascii="PT Astra Serif" w:hAnsi="PT Astra Serif"/>
          <w:b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</w:rPr>
        <w:t>муниципального образования</w:t>
      </w:r>
    </w:p>
    <w:p w:rsidR="003F7F84" w:rsidRPr="0048355E" w:rsidRDefault="003F7F84" w:rsidP="0048355E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48355E">
        <w:rPr>
          <w:rFonts w:ascii="PT Astra Serif" w:hAnsi="PT Astra Serif"/>
          <w:b/>
          <w:sz w:val="24"/>
          <w:szCs w:val="24"/>
        </w:rPr>
        <w:t>Коржевское сельское поселение                                                В.Н. Федянина</w:t>
      </w:r>
    </w:p>
    <w:p w:rsidR="003F7F84" w:rsidRPr="0048355E" w:rsidRDefault="003F7F84" w:rsidP="0048355E">
      <w:pPr>
        <w:pStyle w:val="af1"/>
        <w:rPr>
          <w:sz w:val="24"/>
          <w:szCs w:val="24"/>
        </w:rPr>
      </w:pPr>
    </w:p>
    <w:p w:rsidR="003F7F84" w:rsidRPr="0048355E" w:rsidRDefault="003F7F84" w:rsidP="0048355E">
      <w:pPr>
        <w:rPr>
          <w:sz w:val="24"/>
          <w:szCs w:val="24"/>
        </w:rPr>
      </w:pPr>
    </w:p>
    <w:sectPr w:rsidR="003F7F84" w:rsidRPr="0048355E" w:rsidSect="005A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F84"/>
    <w:rsid w:val="003F7F84"/>
    <w:rsid w:val="0048355E"/>
    <w:rsid w:val="005A21FF"/>
    <w:rsid w:val="00A448E5"/>
    <w:rsid w:val="00E74567"/>
    <w:rsid w:val="00F3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7F84"/>
    <w:pPr>
      <w:keepNext/>
      <w:spacing w:after="0" w:line="240" w:lineRule="auto"/>
      <w:ind w:firstLine="709"/>
      <w:jc w:val="center"/>
      <w:outlineLvl w:val="0"/>
    </w:pPr>
    <w:rPr>
      <w:rFonts w:ascii="Verdana" w:eastAsia="Times New Roman" w:hAnsi="Verdana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F7F84"/>
    <w:pPr>
      <w:keepNext/>
      <w:tabs>
        <w:tab w:val="left" w:pos="921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F7F84"/>
    <w:pPr>
      <w:keepNext/>
      <w:spacing w:after="0" w:line="240" w:lineRule="auto"/>
      <w:ind w:left="80" w:hanging="8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F7F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F84"/>
    <w:rPr>
      <w:rFonts w:ascii="Verdana" w:eastAsia="Times New Roman" w:hAnsi="Verdana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7F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F7F84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F7F8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3F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3F7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semiHidden/>
    <w:rsid w:val="003F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3F7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3F7F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3F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азвание Знак"/>
    <w:basedOn w:val="a0"/>
    <w:link w:val="aa"/>
    <w:rsid w:val="003F7F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9"/>
    <w:qFormat/>
    <w:rsid w:val="003F7F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c"/>
    <w:semiHidden/>
    <w:rsid w:val="003F7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b"/>
    <w:semiHidden/>
    <w:unhideWhenUsed/>
    <w:rsid w:val="003F7F84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e"/>
    <w:semiHidden/>
    <w:rsid w:val="003F7F84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semiHidden/>
    <w:unhideWhenUsed/>
    <w:rsid w:val="003F7F8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3F7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3F7F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semiHidden/>
    <w:rsid w:val="003F7F84"/>
    <w:rPr>
      <w:rFonts w:ascii="Verdana" w:eastAsia="Times New Roman" w:hAnsi="Verdana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3F7F84"/>
    <w:pPr>
      <w:tabs>
        <w:tab w:val="left" w:pos="720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3F7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3F7F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3F7F84"/>
    <w:rPr>
      <w:rFonts w:ascii="Verdana" w:eastAsia="Times New Roman" w:hAnsi="Verdana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3F7F84"/>
    <w:pPr>
      <w:spacing w:after="0" w:line="240" w:lineRule="auto"/>
      <w:ind w:firstLine="708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3F7F8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F7F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1">
    <w:name w:val="No Spacing"/>
    <w:uiPriority w:val="1"/>
    <w:qFormat/>
    <w:rsid w:val="003F7F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6157</Words>
  <Characters>35096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2024-06-03T06:50:00Z</cp:lastPrinted>
  <dcterms:created xsi:type="dcterms:W3CDTF">2024-05-23T04:39:00Z</dcterms:created>
  <dcterms:modified xsi:type="dcterms:W3CDTF">2024-06-03T06:54:00Z</dcterms:modified>
</cp:coreProperties>
</file>