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B80" w:rsidRPr="00B77B80" w:rsidRDefault="00B77B80" w:rsidP="00B77B80">
      <w:pPr>
        <w:suppressAutoHyphens/>
        <w:spacing w:line="100" w:lineRule="atLeast"/>
        <w:jc w:val="center"/>
        <w:rPr>
          <w:kern w:val="2"/>
          <w:sz w:val="28"/>
          <w:szCs w:val="28"/>
          <w:lang w:eastAsia="ar-SA"/>
        </w:rPr>
      </w:pPr>
      <w:r w:rsidRPr="00B77B80">
        <w:rPr>
          <w:kern w:val="2"/>
          <w:sz w:val="28"/>
          <w:szCs w:val="28"/>
          <w:lang w:eastAsia="ar-SA"/>
        </w:rPr>
        <w:t>АДМИНИСТРАЦИЯ</w:t>
      </w:r>
    </w:p>
    <w:p w:rsidR="00B77B80" w:rsidRPr="00B77B80" w:rsidRDefault="00B77B80" w:rsidP="00B77B80">
      <w:pPr>
        <w:suppressAutoHyphens/>
        <w:spacing w:line="100" w:lineRule="atLeast"/>
        <w:jc w:val="center"/>
        <w:rPr>
          <w:kern w:val="2"/>
          <w:sz w:val="28"/>
          <w:szCs w:val="28"/>
          <w:lang w:eastAsia="ar-SA"/>
        </w:rPr>
      </w:pPr>
      <w:r w:rsidRPr="00B77B80">
        <w:rPr>
          <w:kern w:val="2"/>
          <w:sz w:val="28"/>
          <w:szCs w:val="28"/>
          <w:lang w:eastAsia="ar-SA"/>
        </w:rPr>
        <w:t xml:space="preserve"> МУНИЦИПАЛЬНОГО ОБРАЗОВАНИЯ</w:t>
      </w:r>
    </w:p>
    <w:p w:rsidR="00B77B80" w:rsidRPr="00B77B80" w:rsidRDefault="00B77B80" w:rsidP="00B77B80">
      <w:pPr>
        <w:suppressAutoHyphens/>
        <w:spacing w:line="100" w:lineRule="atLeast"/>
        <w:jc w:val="center"/>
        <w:rPr>
          <w:kern w:val="2"/>
          <w:sz w:val="28"/>
          <w:szCs w:val="28"/>
          <w:lang w:eastAsia="ar-SA"/>
        </w:rPr>
      </w:pPr>
      <w:r w:rsidRPr="00B77B80">
        <w:rPr>
          <w:kern w:val="2"/>
          <w:sz w:val="28"/>
          <w:szCs w:val="28"/>
          <w:lang w:eastAsia="ar-SA"/>
        </w:rPr>
        <w:t>КОРЖЕВСКОЕ СЕЛЬСКОЕ ПОСЕЛЕНИЕ</w:t>
      </w:r>
    </w:p>
    <w:p w:rsidR="00B77B80" w:rsidRPr="00B77B80" w:rsidRDefault="00B77B80" w:rsidP="00B77B80">
      <w:pPr>
        <w:suppressAutoHyphens/>
        <w:spacing w:line="100" w:lineRule="atLeast"/>
        <w:jc w:val="center"/>
        <w:rPr>
          <w:kern w:val="2"/>
          <w:sz w:val="28"/>
          <w:szCs w:val="28"/>
          <w:lang w:eastAsia="ar-SA"/>
        </w:rPr>
      </w:pPr>
      <w:r w:rsidRPr="00B77B80">
        <w:rPr>
          <w:kern w:val="2"/>
          <w:sz w:val="28"/>
          <w:szCs w:val="28"/>
          <w:lang w:eastAsia="ar-SA"/>
        </w:rPr>
        <w:t>ИНЗЕНСКОГО РАЙОНА  УЛЬЯНОВСКОЙ ОБЛАСТИ</w:t>
      </w:r>
    </w:p>
    <w:p w:rsidR="00B77B80" w:rsidRPr="00B77B80" w:rsidRDefault="00B77B80" w:rsidP="00B77B80">
      <w:pPr>
        <w:suppressAutoHyphens/>
        <w:spacing w:line="100" w:lineRule="atLeast"/>
        <w:jc w:val="center"/>
        <w:rPr>
          <w:kern w:val="2"/>
          <w:sz w:val="28"/>
          <w:szCs w:val="28"/>
          <w:lang w:eastAsia="ar-SA"/>
        </w:rPr>
      </w:pPr>
    </w:p>
    <w:p w:rsidR="00B77B80" w:rsidRPr="00B77B80" w:rsidRDefault="00B77B80" w:rsidP="00B77B80">
      <w:pPr>
        <w:suppressAutoHyphens/>
        <w:spacing w:line="100" w:lineRule="atLeast"/>
        <w:jc w:val="center"/>
        <w:rPr>
          <w:kern w:val="2"/>
          <w:sz w:val="28"/>
          <w:szCs w:val="28"/>
          <w:lang w:eastAsia="ar-SA"/>
        </w:rPr>
      </w:pPr>
      <w:r w:rsidRPr="00B77B80">
        <w:rPr>
          <w:kern w:val="2"/>
          <w:sz w:val="28"/>
          <w:szCs w:val="28"/>
          <w:lang w:eastAsia="ar-SA"/>
        </w:rPr>
        <w:t>ПОСТАНОВЛЕНИЕ</w:t>
      </w:r>
    </w:p>
    <w:p w:rsidR="00B77B80" w:rsidRDefault="00B77B80" w:rsidP="00B77B80">
      <w:pPr>
        <w:suppressAutoHyphens/>
        <w:spacing w:line="100" w:lineRule="atLeast"/>
        <w:jc w:val="center"/>
        <w:rPr>
          <w:b/>
          <w:kern w:val="2"/>
          <w:sz w:val="28"/>
          <w:szCs w:val="28"/>
          <w:lang w:eastAsia="ar-SA"/>
        </w:rPr>
      </w:pPr>
    </w:p>
    <w:p w:rsidR="00B77B80" w:rsidRDefault="00B77B80" w:rsidP="00B77B80">
      <w:pPr>
        <w:suppressAutoHyphens/>
        <w:spacing w:line="100" w:lineRule="atLeast"/>
        <w:rPr>
          <w:kern w:val="2"/>
          <w:sz w:val="28"/>
          <w:szCs w:val="28"/>
          <w:lang w:eastAsia="ar-SA"/>
        </w:rPr>
      </w:pPr>
      <w:r>
        <w:rPr>
          <w:kern w:val="2"/>
          <w:sz w:val="28"/>
          <w:szCs w:val="28"/>
          <w:lang w:eastAsia="ar-SA"/>
        </w:rPr>
        <w:t>3 августа 2023г.</w:t>
      </w:r>
      <w:r>
        <w:rPr>
          <w:kern w:val="2"/>
          <w:sz w:val="28"/>
          <w:szCs w:val="28"/>
          <w:lang w:eastAsia="ar-SA"/>
        </w:rPr>
        <w:tab/>
      </w:r>
      <w:r>
        <w:rPr>
          <w:kern w:val="2"/>
          <w:sz w:val="28"/>
          <w:szCs w:val="28"/>
          <w:lang w:eastAsia="ar-SA"/>
        </w:rPr>
        <w:tab/>
        <w:t xml:space="preserve">                         </w:t>
      </w:r>
      <w:r>
        <w:rPr>
          <w:kern w:val="2"/>
          <w:sz w:val="28"/>
          <w:szCs w:val="28"/>
          <w:lang w:eastAsia="ar-SA"/>
        </w:rPr>
        <w:tab/>
        <w:t xml:space="preserve">                            </w:t>
      </w:r>
      <w:r>
        <w:rPr>
          <w:kern w:val="2"/>
          <w:sz w:val="28"/>
          <w:szCs w:val="28"/>
          <w:lang w:eastAsia="ar-SA"/>
        </w:rPr>
        <w:tab/>
        <w:t xml:space="preserve">  </w:t>
      </w:r>
      <w:r w:rsidR="00FE1964">
        <w:rPr>
          <w:kern w:val="2"/>
          <w:sz w:val="28"/>
          <w:szCs w:val="28"/>
          <w:lang w:eastAsia="ar-SA"/>
        </w:rPr>
        <w:t xml:space="preserve">     </w:t>
      </w:r>
      <w:r>
        <w:rPr>
          <w:kern w:val="2"/>
          <w:sz w:val="28"/>
          <w:szCs w:val="28"/>
          <w:lang w:eastAsia="ar-SA"/>
        </w:rPr>
        <w:t xml:space="preserve">  №66</w:t>
      </w:r>
    </w:p>
    <w:p w:rsidR="00B77B80" w:rsidRDefault="00B77B80" w:rsidP="00B77B80">
      <w:pPr>
        <w:suppressAutoHyphens/>
        <w:spacing w:line="100" w:lineRule="atLeast"/>
        <w:jc w:val="center"/>
        <w:rPr>
          <w:kern w:val="2"/>
          <w:sz w:val="28"/>
          <w:szCs w:val="28"/>
          <w:lang w:eastAsia="ar-SA"/>
        </w:rPr>
      </w:pPr>
      <w:r>
        <w:rPr>
          <w:kern w:val="2"/>
          <w:sz w:val="28"/>
          <w:szCs w:val="28"/>
          <w:lang w:eastAsia="ar-SA"/>
        </w:rPr>
        <w:t xml:space="preserve">                                          с. Коржевка</w:t>
      </w:r>
      <w:proofErr w:type="gramStart"/>
      <w:r>
        <w:rPr>
          <w:kern w:val="2"/>
          <w:sz w:val="28"/>
          <w:szCs w:val="28"/>
          <w:lang w:eastAsia="ar-SA"/>
        </w:rPr>
        <w:t xml:space="preserve">                              Э</w:t>
      </w:r>
      <w:proofErr w:type="gramEnd"/>
      <w:r>
        <w:rPr>
          <w:kern w:val="2"/>
          <w:sz w:val="28"/>
          <w:szCs w:val="28"/>
          <w:lang w:eastAsia="ar-SA"/>
        </w:rPr>
        <w:t>кз.__</w:t>
      </w:r>
    </w:p>
    <w:p w:rsidR="00B77B80" w:rsidRDefault="00B77B80" w:rsidP="00B77B80">
      <w:pPr>
        <w:ind w:firstLine="709"/>
        <w:rPr>
          <w:sz w:val="28"/>
          <w:szCs w:val="28"/>
        </w:rPr>
      </w:pPr>
    </w:p>
    <w:p w:rsidR="00B77B80" w:rsidRPr="00B77B80" w:rsidRDefault="00B77B80" w:rsidP="00B77B80">
      <w:pPr>
        <w:jc w:val="center"/>
        <w:rPr>
          <w:color w:val="000000"/>
          <w:sz w:val="28"/>
          <w:szCs w:val="28"/>
        </w:rPr>
      </w:pPr>
      <w:r w:rsidRPr="00B77B80">
        <w:rPr>
          <w:sz w:val="28"/>
          <w:szCs w:val="28"/>
        </w:rPr>
        <w:t xml:space="preserve">О внесении изменений в постановление администрации муниципального образования Коржевское сельское поселение </w:t>
      </w:r>
      <w:proofErr w:type="spellStart"/>
      <w:r w:rsidRPr="00B77B80">
        <w:rPr>
          <w:sz w:val="28"/>
          <w:szCs w:val="28"/>
        </w:rPr>
        <w:t>Инзенского</w:t>
      </w:r>
      <w:proofErr w:type="spellEnd"/>
      <w:r w:rsidRPr="00B77B80">
        <w:rPr>
          <w:sz w:val="28"/>
          <w:szCs w:val="28"/>
        </w:rPr>
        <w:t xml:space="preserve"> района Ульяновской области от 16.08.2019г. №58 «Об утверждении административного регламента предоставления муниципальной услуги </w:t>
      </w:r>
      <w:r w:rsidRPr="00B77B80">
        <w:rPr>
          <w:bCs/>
          <w:sz w:val="28"/>
          <w:szCs w:val="28"/>
        </w:rPr>
        <w:t>«</w:t>
      </w:r>
      <w:r w:rsidRPr="00B77B80">
        <w:rPr>
          <w:color w:val="000000"/>
          <w:sz w:val="28"/>
          <w:szCs w:val="28"/>
        </w:rPr>
        <w:t>Предоставление земельного участка, находящегося в муниципальной собственности, в собственность за плату</w:t>
      </w:r>
    </w:p>
    <w:p w:rsidR="00B77B80" w:rsidRPr="00B77B80" w:rsidRDefault="00B77B80" w:rsidP="00B77B80">
      <w:pPr>
        <w:jc w:val="center"/>
        <w:rPr>
          <w:bCs/>
          <w:sz w:val="28"/>
          <w:szCs w:val="28"/>
        </w:rPr>
      </w:pPr>
      <w:r w:rsidRPr="00B77B80">
        <w:rPr>
          <w:color w:val="000000"/>
          <w:sz w:val="28"/>
          <w:szCs w:val="28"/>
        </w:rPr>
        <w:t>без проведения торгов</w:t>
      </w:r>
      <w:r w:rsidRPr="00B77B80">
        <w:rPr>
          <w:bCs/>
          <w:sz w:val="28"/>
          <w:szCs w:val="28"/>
        </w:rPr>
        <w:t>»</w:t>
      </w:r>
    </w:p>
    <w:p w:rsidR="00B77B80" w:rsidRPr="00B77B80" w:rsidRDefault="00B77B80" w:rsidP="00B77B80">
      <w:pPr>
        <w:jc w:val="center"/>
        <w:rPr>
          <w:bCs/>
          <w:sz w:val="28"/>
          <w:szCs w:val="28"/>
        </w:rPr>
      </w:pPr>
    </w:p>
    <w:p w:rsidR="00B77B80" w:rsidRDefault="00B77B80" w:rsidP="00B77B80">
      <w:pPr>
        <w:ind w:firstLine="709"/>
        <w:jc w:val="both"/>
        <w:rPr>
          <w:sz w:val="28"/>
          <w:szCs w:val="28"/>
        </w:rPr>
      </w:pPr>
      <w:r>
        <w:rPr>
          <w:sz w:val="28"/>
          <w:szCs w:val="28"/>
        </w:rPr>
        <w:t xml:space="preserve">В целях приведения отдельных нормативных правовых актов администрации муниципального образования Коржевское сельское поселение </w:t>
      </w:r>
      <w:proofErr w:type="spellStart"/>
      <w:r>
        <w:rPr>
          <w:sz w:val="28"/>
          <w:szCs w:val="28"/>
        </w:rPr>
        <w:t>Инзенского</w:t>
      </w:r>
      <w:proofErr w:type="spellEnd"/>
      <w:r>
        <w:rPr>
          <w:sz w:val="28"/>
          <w:szCs w:val="28"/>
        </w:rPr>
        <w:t xml:space="preserve"> района Ульяновской области </w:t>
      </w:r>
      <w:bookmarkStart w:id="0" w:name="_GoBack"/>
      <w:bookmarkEnd w:id="0"/>
      <w:r>
        <w:rPr>
          <w:sz w:val="28"/>
          <w:szCs w:val="28"/>
        </w:rPr>
        <w:t xml:space="preserve">в соответствие с действующим законодательством, руководствуясь Уставом муниципального образования Коржевское сельское поселение </w:t>
      </w:r>
      <w:proofErr w:type="spellStart"/>
      <w:r>
        <w:rPr>
          <w:sz w:val="28"/>
          <w:szCs w:val="28"/>
        </w:rPr>
        <w:t>Инзенского</w:t>
      </w:r>
      <w:proofErr w:type="spellEnd"/>
      <w:r>
        <w:rPr>
          <w:sz w:val="28"/>
          <w:szCs w:val="28"/>
        </w:rPr>
        <w:t xml:space="preserve"> района Ульяновской области,</w:t>
      </w:r>
      <w:r>
        <w:t xml:space="preserve"> </w:t>
      </w:r>
      <w:r>
        <w:rPr>
          <w:sz w:val="28"/>
          <w:szCs w:val="28"/>
        </w:rPr>
        <w:t xml:space="preserve">администрация муниципального образования Коржевское сельское поселение </w:t>
      </w:r>
      <w:proofErr w:type="spellStart"/>
      <w:r>
        <w:rPr>
          <w:sz w:val="28"/>
          <w:szCs w:val="28"/>
        </w:rPr>
        <w:t>Инзенского</w:t>
      </w:r>
      <w:proofErr w:type="spellEnd"/>
      <w:r>
        <w:rPr>
          <w:sz w:val="28"/>
          <w:szCs w:val="28"/>
        </w:rPr>
        <w:t xml:space="preserve"> района Ульяновской области ПОСТАНОВЛЯЕТ: </w:t>
      </w:r>
    </w:p>
    <w:p w:rsidR="00B77B80" w:rsidRDefault="00B77B80" w:rsidP="00B77B80">
      <w:pPr>
        <w:ind w:firstLine="709"/>
        <w:jc w:val="both"/>
        <w:rPr>
          <w:sz w:val="28"/>
          <w:szCs w:val="28"/>
        </w:rPr>
      </w:pPr>
      <w:r>
        <w:rPr>
          <w:sz w:val="28"/>
          <w:szCs w:val="28"/>
        </w:rPr>
        <w:t>1.</w:t>
      </w:r>
      <w:r>
        <w:t xml:space="preserve"> </w:t>
      </w:r>
      <w:r>
        <w:rPr>
          <w:sz w:val="28"/>
          <w:szCs w:val="28"/>
        </w:rPr>
        <w:t xml:space="preserve">Внести в административный регламент предоставления муниципальной услуги «Предоставление земельного участка, находящегося в муниципальной собственности в собственность за плату без проведения торгов», утверждённый постановлением администрации муниципального образования Коржевское сельское поселение </w:t>
      </w:r>
      <w:proofErr w:type="spellStart"/>
      <w:r>
        <w:rPr>
          <w:sz w:val="28"/>
          <w:szCs w:val="28"/>
        </w:rPr>
        <w:t>Инзенского</w:t>
      </w:r>
      <w:proofErr w:type="spellEnd"/>
      <w:r>
        <w:rPr>
          <w:sz w:val="28"/>
          <w:szCs w:val="28"/>
        </w:rPr>
        <w:t xml:space="preserve"> района Ульяновской области от 16.08.2019 №58, следующие изменения:</w:t>
      </w:r>
    </w:p>
    <w:p w:rsidR="00B77B80" w:rsidRDefault="00B77B80" w:rsidP="00B77B80">
      <w:pPr>
        <w:ind w:firstLine="709"/>
        <w:jc w:val="both"/>
        <w:rPr>
          <w:sz w:val="28"/>
          <w:szCs w:val="28"/>
        </w:rPr>
      </w:pPr>
      <w:r>
        <w:rPr>
          <w:sz w:val="28"/>
          <w:szCs w:val="28"/>
        </w:rPr>
        <w:t>1.1.</w:t>
      </w:r>
      <w:r>
        <w:rPr>
          <w:sz w:val="28"/>
          <w:szCs w:val="28"/>
        </w:rPr>
        <w:tab/>
        <w:t>В пункте 2.4. раздела 2 слова «30 (тридцати) календарных дней» заменить словами «14 (четырнадцати) календарных дней»;</w:t>
      </w:r>
    </w:p>
    <w:p w:rsidR="00B77B80" w:rsidRDefault="00B77B80" w:rsidP="00B77B80">
      <w:pPr>
        <w:ind w:firstLine="709"/>
        <w:jc w:val="both"/>
        <w:rPr>
          <w:sz w:val="28"/>
          <w:szCs w:val="28"/>
        </w:rPr>
      </w:pPr>
      <w:r>
        <w:rPr>
          <w:sz w:val="28"/>
          <w:szCs w:val="28"/>
        </w:rPr>
        <w:t xml:space="preserve">1.2 Пункт 2.8 раздела 2 изложить в следующей редакции: </w:t>
      </w:r>
    </w:p>
    <w:p w:rsidR="00B77B80" w:rsidRDefault="00B77B80" w:rsidP="00B77B80">
      <w:pPr>
        <w:ind w:firstLine="709"/>
        <w:jc w:val="both"/>
        <w:rPr>
          <w:sz w:val="28"/>
          <w:szCs w:val="28"/>
        </w:rPr>
      </w:pPr>
      <w:r>
        <w:rPr>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77B80" w:rsidRDefault="00B77B80" w:rsidP="00B77B80">
      <w:pPr>
        <w:ind w:firstLine="709"/>
        <w:jc w:val="both"/>
        <w:rPr>
          <w:sz w:val="28"/>
          <w:szCs w:val="28"/>
        </w:rPr>
      </w:pPr>
      <w:r>
        <w:rPr>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B77B80" w:rsidRDefault="00B77B80" w:rsidP="00B77B80">
      <w:pPr>
        <w:ind w:firstLine="709"/>
        <w:jc w:val="both"/>
        <w:rPr>
          <w:sz w:val="28"/>
          <w:szCs w:val="28"/>
        </w:rPr>
      </w:pPr>
      <w:r>
        <w:rPr>
          <w:sz w:val="28"/>
          <w:szCs w:val="28"/>
        </w:rPr>
        <w:t>Основания для отказа в предоставлении муниципальной услуги:</w:t>
      </w:r>
    </w:p>
    <w:p w:rsidR="00B77B80" w:rsidRDefault="00B77B80" w:rsidP="00B77B80">
      <w:pPr>
        <w:ind w:firstLine="709"/>
        <w:jc w:val="both"/>
        <w:rPr>
          <w:sz w:val="28"/>
          <w:szCs w:val="28"/>
        </w:rPr>
      </w:pPr>
      <w:r>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77B80" w:rsidRDefault="00B77B80" w:rsidP="00B77B80">
      <w:pPr>
        <w:ind w:firstLine="709"/>
        <w:jc w:val="both"/>
        <w:rPr>
          <w:sz w:val="28"/>
          <w:szCs w:val="28"/>
        </w:rPr>
      </w:pPr>
      <w:proofErr w:type="gramStart"/>
      <w:r>
        <w:rPr>
          <w:sz w:val="28"/>
          <w:szCs w:val="28"/>
        </w:rPr>
        <w:lastRenderedPageBreak/>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B77B80" w:rsidRDefault="00B77B80" w:rsidP="00B77B80">
      <w:pPr>
        <w:ind w:firstLine="709"/>
        <w:jc w:val="both"/>
        <w:rPr>
          <w:sz w:val="28"/>
          <w:szCs w:val="28"/>
        </w:rPr>
      </w:pPr>
      <w:proofErr w:type="gramStart"/>
      <w:r>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Pr>
          <w:sz w:val="28"/>
          <w:szCs w:val="28"/>
        </w:rPr>
        <w:t xml:space="preserve"> земельным участком общего назначения);</w:t>
      </w:r>
    </w:p>
    <w:p w:rsidR="00B77B80" w:rsidRDefault="00B77B80" w:rsidP="00B77B80">
      <w:pPr>
        <w:ind w:firstLine="709"/>
        <w:jc w:val="both"/>
        <w:rPr>
          <w:sz w:val="28"/>
          <w:szCs w:val="28"/>
        </w:rPr>
      </w:pPr>
      <w:proofErr w:type="gramStart"/>
      <w:r>
        <w:rPr>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Pr>
          <w:sz w:val="28"/>
          <w:szCs w:val="28"/>
        </w:rPr>
        <w:t xml:space="preserve"> </w:t>
      </w:r>
      <w:proofErr w:type="gramStart"/>
      <w:r>
        <w:rPr>
          <w:sz w:val="28"/>
          <w:szCs w:val="28"/>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Pr>
          <w:sz w:val="28"/>
          <w:szCs w:val="28"/>
        </w:rPr>
        <w:t xml:space="preserve">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B77B80" w:rsidRDefault="00B77B80" w:rsidP="00B77B80">
      <w:pPr>
        <w:ind w:firstLine="709"/>
        <w:jc w:val="both"/>
        <w:rPr>
          <w:sz w:val="28"/>
          <w:szCs w:val="28"/>
        </w:rPr>
      </w:pPr>
      <w:proofErr w:type="gramStart"/>
      <w:r>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rPr>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77B80" w:rsidRDefault="00B77B80" w:rsidP="00B77B80">
      <w:pPr>
        <w:ind w:firstLine="709"/>
        <w:jc w:val="both"/>
        <w:rPr>
          <w:sz w:val="28"/>
          <w:szCs w:val="28"/>
        </w:rPr>
      </w:pPr>
      <w:r>
        <w:rPr>
          <w:sz w:val="28"/>
          <w:szCs w:val="28"/>
        </w:rPr>
        <w:lastRenderedPageBreak/>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77B80" w:rsidRDefault="00B77B80" w:rsidP="00B77B80">
      <w:pPr>
        <w:ind w:firstLine="709"/>
        <w:jc w:val="both"/>
        <w:rPr>
          <w:sz w:val="28"/>
          <w:szCs w:val="28"/>
        </w:rPr>
      </w:pPr>
      <w:proofErr w:type="gramStart"/>
      <w:r>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sz w:val="28"/>
          <w:szCs w:val="28"/>
        </w:rPr>
        <w:t xml:space="preserve"> для целей резервирования;</w:t>
      </w:r>
    </w:p>
    <w:p w:rsidR="00B77B80" w:rsidRDefault="00B77B80" w:rsidP="00B77B80">
      <w:pPr>
        <w:ind w:firstLine="709"/>
        <w:jc w:val="both"/>
        <w:rPr>
          <w:sz w:val="28"/>
          <w:szCs w:val="28"/>
        </w:rPr>
      </w:pPr>
      <w:proofErr w:type="gramStart"/>
      <w:r>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B77B80" w:rsidRDefault="00B77B80" w:rsidP="00B77B80">
      <w:pPr>
        <w:ind w:firstLine="709"/>
        <w:jc w:val="both"/>
        <w:rPr>
          <w:sz w:val="28"/>
          <w:szCs w:val="28"/>
        </w:rPr>
      </w:pPr>
      <w:proofErr w:type="gramStart"/>
      <w:r>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77B80" w:rsidRDefault="00B77B80" w:rsidP="00B77B80">
      <w:pPr>
        <w:ind w:firstLine="709"/>
        <w:jc w:val="both"/>
        <w:rPr>
          <w:sz w:val="28"/>
          <w:szCs w:val="28"/>
        </w:rPr>
      </w:pPr>
      <w:proofErr w:type="gramStart"/>
      <w:r>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Pr>
          <w:sz w:val="28"/>
          <w:szCs w:val="28"/>
        </w:rPr>
        <w:t xml:space="preserve"> </w:t>
      </w:r>
      <w:proofErr w:type="gramStart"/>
      <w:r>
        <w:rPr>
          <w:sz w:val="28"/>
          <w:szCs w:val="28"/>
        </w:rPr>
        <w:t>которым</w:t>
      </w:r>
      <w:proofErr w:type="gramEnd"/>
      <w:r>
        <w:rPr>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B77B80" w:rsidRDefault="00B77B80" w:rsidP="00B77B80">
      <w:pPr>
        <w:ind w:firstLine="709"/>
        <w:jc w:val="both"/>
        <w:rPr>
          <w:sz w:val="28"/>
          <w:szCs w:val="28"/>
        </w:rPr>
      </w:pPr>
      <w:r>
        <w:rPr>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Pr>
          <w:sz w:val="28"/>
          <w:szCs w:val="28"/>
        </w:rPr>
        <w:t>извещение</w:t>
      </w:r>
      <w:proofErr w:type="gramEnd"/>
      <w:r>
        <w:rPr>
          <w:sz w:val="28"/>
          <w:szCs w:val="28"/>
        </w:rPr>
        <w:t xml:space="preserve"> о проведении которого размещено в соответствии с пунктом 19 статьи 39.11 Земельного Кодекса Российской Федерации;</w:t>
      </w:r>
    </w:p>
    <w:p w:rsidR="00B77B80" w:rsidRDefault="00B77B80" w:rsidP="00B77B80">
      <w:pPr>
        <w:ind w:firstLine="709"/>
        <w:jc w:val="both"/>
        <w:rPr>
          <w:sz w:val="28"/>
          <w:szCs w:val="28"/>
        </w:rPr>
      </w:pPr>
      <w:proofErr w:type="gramStart"/>
      <w:r>
        <w:rPr>
          <w:sz w:val="28"/>
          <w:szCs w:val="28"/>
        </w:rPr>
        <w:t xml:space="preserve">12) в отношении земельного участка, указанного в заявлении о его предоставлении, поступило предусмотренное подпунктом 6 пункта 4 статьи </w:t>
      </w:r>
      <w:r>
        <w:rPr>
          <w:sz w:val="28"/>
          <w:szCs w:val="28"/>
        </w:rPr>
        <w:lastRenderedPageBreak/>
        <w:t>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Pr>
          <w:sz w:val="28"/>
          <w:szCs w:val="28"/>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B77B80" w:rsidRDefault="00B77B80" w:rsidP="00B77B80">
      <w:pPr>
        <w:ind w:firstLine="709"/>
        <w:jc w:val="both"/>
        <w:rPr>
          <w:sz w:val="28"/>
          <w:szCs w:val="28"/>
        </w:rPr>
      </w:pPr>
      <w:proofErr w:type="gramStart"/>
      <w:r>
        <w:rPr>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B77B80" w:rsidRDefault="00B77B80" w:rsidP="00B77B80">
      <w:pPr>
        <w:ind w:firstLine="709"/>
        <w:jc w:val="both"/>
        <w:rPr>
          <w:sz w:val="28"/>
          <w:szCs w:val="28"/>
        </w:rPr>
      </w:pPr>
      <w:r>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77B80" w:rsidRDefault="00B77B80" w:rsidP="00B77B80">
      <w:pPr>
        <w:ind w:firstLine="709"/>
        <w:jc w:val="both"/>
        <w:rPr>
          <w:sz w:val="28"/>
          <w:szCs w:val="28"/>
        </w:rPr>
      </w:pPr>
      <w:r>
        <w:rPr>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77B80" w:rsidRDefault="00B77B80" w:rsidP="00B77B80">
      <w:pPr>
        <w:ind w:firstLine="709"/>
        <w:jc w:val="both"/>
        <w:rPr>
          <w:sz w:val="28"/>
          <w:szCs w:val="28"/>
        </w:rPr>
      </w:pPr>
      <w:proofErr w:type="gramStart"/>
      <w:r>
        <w:rPr>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B77B80" w:rsidRDefault="00B77B80" w:rsidP="00B77B80">
      <w:pPr>
        <w:ind w:firstLine="709"/>
        <w:jc w:val="both"/>
        <w:rPr>
          <w:sz w:val="28"/>
          <w:szCs w:val="28"/>
        </w:rPr>
      </w:pPr>
      <w:r>
        <w:rPr>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B77B80" w:rsidRDefault="00B77B80" w:rsidP="00B77B80">
      <w:pPr>
        <w:ind w:firstLine="709"/>
        <w:jc w:val="both"/>
        <w:rPr>
          <w:sz w:val="28"/>
          <w:szCs w:val="28"/>
        </w:rPr>
      </w:pPr>
      <w:proofErr w:type="gramStart"/>
      <w:r>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B77B80" w:rsidRDefault="00B77B80" w:rsidP="00B77B80">
      <w:pPr>
        <w:ind w:firstLine="709"/>
        <w:jc w:val="both"/>
        <w:rPr>
          <w:sz w:val="28"/>
          <w:szCs w:val="28"/>
        </w:rPr>
      </w:pPr>
      <w:r>
        <w:rPr>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w:t>
      </w:r>
      <w:r>
        <w:rPr>
          <w:sz w:val="28"/>
          <w:szCs w:val="28"/>
        </w:rPr>
        <w:lastRenderedPageBreak/>
        <w:t>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77B80" w:rsidRDefault="00B77B80" w:rsidP="00B77B80">
      <w:pPr>
        <w:ind w:firstLine="709"/>
        <w:jc w:val="both"/>
        <w:rPr>
          <w:sz w:val="28"/>
          <w:szCs w:val="28"/>
        </w:rPr>
      </w:pPr>
      <w:r>
        <w:rPr>
          <w:sz w:val="28"/>
          <w:szCs w:val="28"/>
        </w:rPr>
        <w:t>19) предоставление земельного участка на заявленном виде прав не допускается;</w:t>
      </w:r>
    </w:p>
    <w:p w:rsidR="00B77B80" w:rsidRDefault="00B77B80" w:rsidP="00B77B80">
      <w:pPr>
        <w:ind w:firstLine="709"/>
        <w:jc w:val="both"/>
        <w:rPr>
          <w:sz w:val="28"/>
          <w:szCs w:val="28"/>
        </w:rPr>
      </w:pPr>
      <w:r>
        <w:rPr>
          <w:sz w:val="28"/>
          <w:szCs w:val="28"/>
        </w:rPr>
        <w:t>20) в отношении земельного участка, указанного в заявлен</w:t>
      </w:r>
      <w:proofErr w:type="gramStart"/>
      <w:r>
        <w:rPr>
          <w:sz w:val="28"/>
          <w:szCs w:val="28"/>
        </w:rPr>
        <w:t>ии о е</w:t>
      </w:r>
      <w:proofErr w:type="gramEnd"/>
      <w:r>
        <w:rPr>
          <w:sz w:val="28"/>
          <w:szCs w:val="28"/>
        </w:rPr>
        <w:t>го предоставлении, не установлен вид разрешенного использования;</w:t>
      </w:r>
    </w:p>
    <w:p w:rsidR="00B77B80" w:rsidRDefault="00B77B80" w:rsidP="00B77B80">
      <w:pPr>
        <w:ind w:firstLine="709"/>
        <w:jc w:val="both"/>
        <w:rPr>
          <w:sz w:val="28"/>
          <w:szCs w:val="28"/>
        </w:rPr>
      </w:pPr>
      <w:r>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B77B80" w:rsidRDefault="00B77B80" w:rsidP="00B77B80">
      <w:pPr>
        <w:ind w:firstLine="709"/>
        <w:jc w:val="both"/>
        <w:rPr>
          <w:sz w:val="28"/>
          <w:szCs w:val="28"/>
        </w:rPr>
      </w:pPr>
      <w:r>
        <w:rPr>
          <w:sz w:val="28"/>
          <w:szCs w:val="28"/>
        </w:rPr>
        <w:t>22) в отношении земельного участка, указанного в заявлен</w:t>
      </w:r>
      <w:proofErr w:type="gramStart"/>
      <w:r>
        <w:rPr>
          <w:sz w:val="28"/>
          <w:szCs w:val="28"/>
        </w:rPr>
        <w:t>ии о е</w:t>
      </w:r>
      <w:proofErr w:type="gramEnd"/>
      <w:r>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77B80" w:rsidRDefault="00B77B80" w:rsidP="00B77B80">
      <w:pPr>
        <w:ind w:firstLine="709"/>
        <w:jc w:val="both"/>
        <w:rPr>
          <w:sz w:val="28"/>
          <w:szCs w:val="28"/>
        </w:rPr>
      </w:pPr>
      <w:proofErr w:type="gramStart"/>
      <w:r>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sz w:val="28"/>
          <w:szCs w:val="28"/>
        </w:rPr>
        <w:t xml:space="preserve"> сносу или реконструкции;</w:t>
      </w:r>
    </w:p>
    <w:p w:rsidR="00B77B80" w:rsidRDefault="00B77B80" w:rsidP="00B77B80">
      <w:pPr>
        <w:ind w:firstLine="709"/>
        <w:jc w:val="both"/>
        <w:rPr>
          <w:sz w:val="28"/>
          <w:szCs w:val="28"/>
        </w:rPr>
      </w:pPr>
      <w:r>
        <w:rPr>
          <w:sz w:val="28"/>
          <w:szCs w:val="28"/>
        </w:rPr>
        <w:t>24) границы земельного участка, указанного в заявлен</w:t>
      </w:r>
      <w:proofErr w:type="gramStart"/>
      <w:r>
        <w:rPr>
          <w:sz w:val="28"/>
          <w:szCs w:val="28"/>
        </w:rPr>
        <w:t>ии о е</w:t>
      </w:r>
      <w:proofErr w:type="gramEnd"/>
      <w:r>
        <w:rPr>
          <w:sz w:val="28"/>
          <w:szCs w:val="28"/>
        </w:rPr>
        <w:t>го предоставлении, подлежат уточнению в соответствии с Федеральным законом «О государственной регистрации недвижимости»;</w:t>
      </w:r>
    </w:p>
    <w:p w:rsidR="00B77B80" w:rsidRDefault="00B77B80" w:rsidP="00B77B80">
      <w:pPr>
        <w:ind w:firstLine="709"/>
        <w:jc w:val="both"/>
        <w:rPr>
          <w:sz w:val="28"/>
          <w:szCs w:val="28"/>
        </w:rPr>
      </w:pPr>
      <w:r>
        <w:rPr>
          <w:sz w:val="28"/>
          <w:szCs w:val="28"/>
        </w:rPr>
        <w:t>25) площадь земельного участка, указанного в заявлен</w:t>
      </w:r>
      <w:proofErr w:type="gramStart"/>
      <w:r>
        <w:rPr>
          <w:sz w:val="28"/>
          <w:szCs w:val="28"/>
        </w:rPr>
        <w:t>ии о е</w:t>
      </w:r>
      <w:proofErr w:type="gramEnd"/>
      <w:r>
        <w:rPr>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77B80" w:rsidRDefault="00B77B80" w:rsidP="00B77B80">
      <w:pPr>
        <w:ind w:firstLine="709"/>
        <w:jc w:val="both"/>
        <w:rPr>
          <w:sz w:val="28"/>
          <w:szCs w:val="28"/>
        </w:rPr>
      </w:pPr>
      <w:proofErr w:type="gramStart"/>
      <w:r>
        <w:rPr>
          <w:sz w:val="28"/>
          <w:szCs w:val="28"/>
        </w:rPr>
        <w:t>26)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w:t>
      </w:r>
      <w:proofErr w:type="gramEnd"/>
      <w:r>
        <w:rPr>
          <w:sz w:val="28"/>
          <w:szCs w:val="28"/>
        </w:rPr>
        <w:t xml:space="preserve"> 14 указанного Федерального закона</w:t>
      </w:r>
      <w:proofErr w:type="gramStart"/>
      <w:r>
        <w:rPr>
          <w:sz w:val="28"/>
          <w:szCs w:val="28"/>
        </w:rPr>
        <w:t>.».</w:t>
      </w:r>
      <w:proofErr w:type="gramEnd"/>
    </w:p>
    <w:p w:rsidR="00B2495F" w:rsidRDefault="00FE1964" w:rsidP="00B2495F">
      <w:pPr>
        <w:widowControl w:val="0"/>
        <w:autoSpaceDE w:val="0"/>
        <w:autoSpaceDN w:val="0"/>
        <w:adjustRightInd w:val="0"/>
        <w:ind w:right="-284" w:firstLine="720"/>
        <w:jc w:val="both"/>
        <w:rPr>
          <w:sz w:val="28"/>
          <w:szCs w:val="28"/>
        </w:rPr>
      </w:pPr>
      <w:r>
        <w:rPr>
          <w:bCs/>
          <w:sz w:val="28"/>
          <w:szCs w:val="28"/>
        </w:rPr>
        <w:t>2</w:t>
      </w:r>
      <w:r w:rsidR="00B77B80">
        <w:rPr>
          <w:bCs/>
          <w:sz w:val="28"/>
          <w:szCs w:val="28"/>
        </w:rPr>
        <w:t>.</w:t>
      </w:r>
      <w:r w:rsidR="00B2495F">
        <w:rPr>
          <w:sz w:val="28"/>
          <w:szCs w:val="28"/>
        </w:rPr>
        <w:t>Настоящее постановление вступает в силу на следующий день после его официального опубликования.</w:t>
      </w:r>
    </w:p>
    <w:p w:rsidR="00B77B80" w:rsidRDefault="00B77B80" w:rsidP="00B77B80">
      <w:pPr>
        <w:widowControl w:val="0"/>
        <w:autoSpaceDE w:val="0"/>
        <w:autoSpaceDN w:val="0"/>
        <w:adjustRightInd w:val="0"/>
        <w:ind w:right="-1" w:firstLine="720"/>
        <w:jc w:val="both"/>
        <w:rPr>
          <w:sz w:val="28"/>
          <w:szCs w:val="28"/>
        </w:rPr>
      </w:pPr>
    </w:p>
    <w:p w:rsidR="00B77B80" w:rsidRDefault="00B77B80" w:rsidP="00B77B80">
      <w:pPr>
        <w:widowControl w:val="0"/>
        <w:autoSpaceDE w:val="0"/>
        <w:autoSpaceDN w:val="0"/>
        <w:adjustRightInd w:val="0"/>
        <w:ind w:right="-284" w:firstLine="720"/>
        <w:jc w:val="both"/>
        <w:rPr>
          <w:bCs/>
          <w:sz w:val="28"/>
          <w:szCs w:val="28"/>
        </w:rPr>
      </w:pPr>
    </w:p>
    <w:p w:rsidR="00B77B80" w:rsidRDefault="00B77B80" w:rsidP="00B77B80">
      <w:pPr>
        <w:ind w:right="-284"/>
        <w:jc w:val="both"/>
        <w:rPr>
          <w:bCs/>
          <w:sz w:val="28"/>
          <w:szCs w:val="28"/>
        </w:rPr>
      </w:pPr>
      <w:r>
        <w:rPr>
          <w:bCs/>
          <w:sz w:val="28"/>
          <w:szCs w:val="28"/>
        </w:rPr>
        <w:t>Глава администрации поселения</w:t>
      </w:r>
      <w:r>
        <w:rPr>
          <w:bCs/>
          <w:sz w:val="28"/>
          <w:szCs w:val="28"/>
        </w:rPr>
        <w:tab/>
      </w:r>
      <w:r>
        <w:rPr>
          <w:bCs/>
          <w:sz w:val="28"/>
          <w:szCs w:val="28"/>
        </w:rPr>
        <w:tab/>
      </w:r>
      <w:r>
        <w:rPr>
          <w:bCs/>
          <w:sz w:val="28"/>
          <w:szCs w:val="28"/>
        </w:rPr>
        <w:tab/>
        <w:t xml:space="preserve">              В.Н.Федянина</w:t>
      </w:r>
    </w:p>
    <w:p w:rsidR="00B77B80" w:rsidRDefault="00B77B80" w:rsidP="00B77B80"/>
    <w:p w:rsidR="00B77B80" w:rsidRDefault="00FE1964" w:rsidP="00B77B80">
      <w:r>
        <w:t>Р</w:t>
      </w:r>
      <w:r w:rsidR="00B77B80">
        <w:t>убцова Н.А.77-5-41</w:t>
      </w:r>
    </w:p>
    <w:tbl>
      <w:tblPr>
        <w:tblpPr w:leftFromText="180" w:rightFromText="180" w:bottomFromText="200" w:vertAnchor="text" w:horzAnchor="margin" w:tblpXSpec="center" w:tblpY="235"/>
        <w:tblW w:w="4786" w:type="dxa"/>
        <w:tblCellMar>
          <w:left w:w="10" w:type="dxa"/>
          <w:right w:w="10" w:type="dxa"/>
        </w:tblCellMar>
        <w:tblLook w:val="04A0"/>
      </w:tblPr>
      <w:tblGrid>
        <w:gridCol w:w="4786"/>
      </w:tblGrid>
      <w:tr w:rsidR="00B77B80" w:rsidTr="00B77B80">
        <w:tc>
          <w:tcPr>
            <w:tcW w:w="4786" w:type="dxa"/>
            <w:tcMar>
              <w:top w:w="0" w:type="dxa"/>
              <w:left w:w="108" w:type="dxa"/>
              <w:bottom w:w="0" w:type="dxa"/>
              <w:right w:w="108" w:type="dxa"/>
            </w:tcMar>
          </w:tcPr>
          <w:p w:rsidR="00B77B80" w:rsidRDefault="00B77B80">
            <w:pPr>
              <w:widowControl w:val="0"/>
              <w:autoSpaceDE w:val="0"/>
              <w:spacing w:line="276" w:lineRule="auto"/>
              <w:jc w:val="center"/>
              <w:rPr>
                <w:bCs/>
                <w:sz w:val="28"/>
                <w:szCs w:val="28"/>
                <w:lang w:eastAsia="en-US"/>
              </w:rPr>
            </w:pPr>
          </w:p>
        </w:tc>
      </w:tr>
    </w:tbl>
    <w:p w:rsidR="00B77B80" w:rsidRDefault="00B77B80" w:rsidP="00B77B80">
      <w:pPr>
        <w:ind w:firstLine="709"/>
        <w:jc w:val="center"/>
      </w:pPr>
    </w:p>
    <w:p w:rsidR="00B77B80" w:rsidRDefault="00B77B80"/>
    <w:sectPr w:rsidR="00B77B80" w:rsidSect="00403B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7B80"/>
    <w:rsid w:val="003A43B6"/>
    <w:rsid w:val="00403B64"/>
    <w:rsid w:val="00704088"/>
    <w:rsid w:val="00AB6A87"/>
    <w:rsid w:val="00B2495F"/>
    <w:rsid w:val="00B77B80"/>
    <w:rsid w:val="00FE19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B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7934468">
      <w:bodyDiv w:val="1"/>
      <w:marLeft w:val="0"/>
      <w:marRight w:val="0"/>
      <w:marTop w:val="0"/>
      <w:marBottom w:val="0"/>
      <w:divBdr>
        <w:top w:val="none" w:sz="0" w:space="0" w:color="auto"/>
        <w:left w:val="none" w:sz="0" w:space="0" w:color="auto"/>
        <w:bottom w:val="none" w:sz="0" w:space="0" w:color="auto"/>
        <w:right w:val="none" w:sz="0" w:space="0" w:color="auto"/>
      </w:divBdr>
    </w:div>
    <w:div w:id="152767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1986</Words>
  <Characters>11326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коржевка</dc:creator>
  <cp:lastModifiedBy>коржевка</cp:lastModifiedBy>
  <cp:revision>6</cp:revision>
  <cp:lastPrinted>2023-08-08T11:36:00Z</cp:lastPrinted>
  <dcterms:created xsi:type="dcterms:W3CDTF">2023-08-04T10:20:00Z</dcterms:created>
  <dcterms:modified xsi:type="dcterms:W3CDTF">2023-08-08T11:38:00Z</dcterms:modified>
</cp:coreProperties>
</file>