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5F" w:rsidRDefault="00B24A5F" w:rsidP="00B24A5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B24A5F" w:rsidRDefault="00B24A5F" w:rsidP="00B24A5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B24A5F" w:rsidRDefault="00B24A5F" w:rsidP="00B24A5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КОРЖЕВСКОЕ СЕЛЬСКОЕ ПОСЕЛЕНИЕ</w:t>
      </w:r>
    </w:p>
    <w:p w:rsidR="00B24A5F" w:rsidRDefault="00B24A5F" w:rsidP="00B24A5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ИНЗЕНСКОГО РАЙОНА УЛЬЯНОВСКОЙ ОБЛАСТИ</w:t>
      </w:r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4A5F" w:rsidRDefault="00B24A5F" w:rsidP="00B24A5F">
      <w:pPr>
        <w:tabs>
          <w:tab w:val="left" w:pos="68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A7609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ноября 202</w:t>
      </w:r>
      <w:r w:rsidR="00FA760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№</w:t>
      </w:r>
      <w:r w:rsidR="00FA7609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с. Коржевка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Э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кз.__</w:t>
      </w:r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4A5F" w:rsidRDefault="00B24A5F" w:rsidP="00B24A5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Об установлении земельного налога на территории</w:t>
      </w:r>
    </w:p>
    <w:p w:rsidR="00B24A5F" w:rsidRDefault="00B24A5F" w:rsidP="00B24A5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муниципального образования Коржевское сельское поселение</w:t>
      </w:r>
    </w:p>
    <w:p w:rsidR="00B24A5F" w:rsidRDefault="00B24A5F" w:rsidP="00B24A5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proofErr w:type="spellStart"/>
      <w:r>
        <w:rPr>
          <w:b/>
          <w:sz w:val="28"/>
          <w:szCs w:val="28"/>
        </w:rPr>
        <w:t>Инзенского</w:t>
      </w:r>
      <w:proofErr w:type="spellEnd"/>
      <w:r>
        <w:rPr>
          <w:b/>
          <w:sz w:val="28"/>
          <w:szCs w:val="28"/>
        </w:rPr>
        <w:t xml:space="preserve"> района Ульяновской области на 202</w:t>
      </w:r>
      <w:r w:rsidR="00FA760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B24A5F" w:rsidRDefault="00B24A5F" w:rsidP="00B24A5F">
      <w:pPr>
        <w:pStyle w:val="a4"/>
        <w:rPr>
          <w:b/>
          <w:sz w:val="28"/>
          <w:szCs w:val="28"/>
        </w:rPr>
      </w:pPr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Бюджетным кодексом Российской Федерации, Федеральным законом от 06.10.2003 г. № 131-ФЗ "Об общих принципах организации местного самоуправления в Российской Федерации"; Уставом муниципального образования Коржевское сельское поселение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="002F53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B24A5F" w:rsidRDefault="00B24A5F" w:rsidP="00B24A5F">
      <w:pPr>
        <w:pStyle w:val="a4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1.Установить на территории муниципального образования Коржевское </w:t>
      </w:r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земельный налог.</w:t>
      </w:r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Объектом налогообложения признаются земельные участки, расположенные в границах муниципального образования  Коржевское сельское поселение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 области.</w:t>
      </w:r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3.Установить налоговые ставки на 202</w:t>
      </w:r>
      <w:r w:rsidR="00FA76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следующих размерах:</w:t>
      </w:r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3.1. 0,3 процента от кадастровой стоимости участка в отношении земельных участков:  </w:t>
      </w:r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-занятых жилым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</w:t>
      </w:r>
      <w:r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отдельные законодательные акты Российской Федерации";</w:t>
      </w:r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3.2. 0,3  процента от кадастровой стоимости участка в отношении земельных участков:</w:t>
      </w:r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отнесённых к землям сельскохозяйственного назначения или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-ограниченных в обороте в соответствии с законодательством Российской Федерации, предусмотренные для обеспечения обороны, безопасности и таможенных служб.</w:t>
      </w:r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3.3. 1,5 процента от кадастровой стоимости участка в отношении земельных участков:</w:t>
      </w:r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объектами торговли;</w:t>
      </w:r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3.4. 1,5 процента от кадастровой стоимости участка в отношении земельных участков:</w:t>
      </w:r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отнесённых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землям промышленности.</w:t>
      </w:r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3.5. 1,5 процента от кадастровой стоимости в отношении прочих земельных участков.</w:t>
      </w:r>
    </w:p>
    <w:p w:rsidR="00B24A5F" w:rsidRDefault="00B24A5F" w:rsidP="00B24A5F">
      <w:pPr>
        <w:pStyle w:val="ConsNonformat"/>
        <w:ind w:right="-426" w:firstLine="54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4. Налогоплательщики – организации, уплачивают авансовые платежи </w:t>
      </w:r>
    </w:p>
    <w:p w:rsidR="00B24A5F" w:rsidRDefault="00B24A5F" w:rsidP="00B24A5F">
      <w:pPr>
        <w:pStyle w:val="ConsNonformat"/>
        <w:ind w:right="-143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 налогу не позднее последнего числа месяца, следующего за истекшим отчетным периодом.</w:t>
      </w:r>
      <w:r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C705A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5. Освобождаются от уплаты земельного налога в размере 100 процентов:  </w:t>
      </w:r>
      <w:r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1) органы местного самоуправления, муниципальные органы (казенные, бюджетные, автономные);</w:t>
      </w:r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 учреждения культуры, не зависимо от формы собственности;</w:t>
      </w:r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учреждения образования, независимо от форм собственности;</w:t>
      </w:r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4) физические лица и организации, </w:t>
      </w:r>
      <w:r>
        <w:rPr>
          <w:rFonts w:ascii="Times New Roman" w:hAnsi="Times New Roman" w:cs="Times New Roman"/>
          <w:sz w:val="28"/>
          <w:szCs w:val="28"/>
        </w:rPr>
        <w:t>участники инвестиционной деятельности, осуществляющие свою деятельность на территории муниципального образования Коржевское сельское поселение;</w:t>
      </w:r>
    </w:p>
    <w:p w:rsidR="00B24A5F" w:rsidRDefault="00B24A5F" w:rsidP="00B24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5) Физические лица:</w:t>
      </w:r>
    </w:p>
    <w:p w:rsidR="00B24A5F" w:rsidRDefault="00B24A5F" w:rsidP="00B24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– Герои социалистического труда;</w:t>
      </w:r>
    </w:p>
    <w:p w:rsidR="00B24A5F" w:rsidRDefault="00B24A5F" w:rsidP="00B24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многодетные семьи, имеющие трёх и более несовершеннолетних детей;</w:t>
      </w:r>
    </w:p>
    <w:p w:rsidR="00B24A5F" w:rsidRDefault="00B24A5F" w:rsidP="00B24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матери – одиночки, имеющие несовершеннолетних детей;</w:t>
      </w:r>
    </w:p>
    <w:p w:rsidR="00B24A5F" w:rsidRDefault="00B24A5F" w:rsidP="00B24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дети - сироты и дети, оставшиеся без попечения родителей;</w:t>
      </w:r>
    </w:p>
    <w:p w:rsidR="00B24A5F" w:rsidRDefault="00B24A5F" w:rsidP="00B24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ветераны и инвалиды ВОВ;</w:t>
      </w:r>
    </w:p>
    <w:p w:rsidR="00B24A5F" w:rsidRDefault="00B24A5F" w:rsidP="00B24A5F">
      <w:pPr>
        <w:spacing w:line="24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6) члены добровольных народных дружин, осуществляющих свою деятельность на территории муниципального образования Коржевское сельское поселение - в отношении одного земельного участка по личному заявлению;</w:t>
      </w:r>
    </w:p>
    <w:p w:rsidR="00F55FA8" w:rsidRDefault="00B24A5F" w:rsidP="00F55FA8">
      <w:pPr>
        <w:spacing w:line="24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 7) члены добровольной пожарной охраны, сведения о которых содержатся в сводном реестре добровольных пожарных не менее одного года, осуществляющих свою деятельность на территории муниципального образования Коржевское сельское поселение - в отношении одного земельного участка по личному заявлению;</w:t>
      </w:r>
    </w:p>
    <w:p w:rsidR="003F7C2C" w:rsidRDefault="003F7C2C" w:rsidP="00F55F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8)граждане, принимающие участие в проведении специальной военной операции (далее – участники специальной военной операции), а также члены их семей.</w:t>
      </w:r>
    </w:p>
    <w:p w:rsidR="003F7C2C" w:rsidRDefault="003F7C2C" w:rsidP="003F7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8.1). Для целей применения настоящего решения:</w:t>
      </w:r>
    </w:p>
    <w:p w:rsidR="003F7C2C" w:rsidRDefault="003F7C2C" w:rsidP="003F7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3F7C2C" w:rsidRDefault="003F7C2C" w:rsidP="003F7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граждане, призванные на военную службу по мобилизации в Вооружённые Силы Российской Федерации;</w:t>
      </w:r>
    </w:p>
    <w:p w:rsidR="003F7C2C" w:rsidRDefault="003F7C2C" w:rsidP="003F7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3F7C2C" w:rsidRDefault="003F7C2C" w:rsidP="003F7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-граждане, заключившие контракт о добровольном содействии в выполнении задач, возложенных на Вооружённые Силы Российской Федерации;</w:t>
      </w:r>
    </w:p>
    <w:p w:rsidR="003F7C2C" w:rsidRDefault="003F7C2C" w:rsidP="003F7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членами семей участников специальной военной операции признаются:</w:t>
      </w:r>
    </w:p>
    <w:p w:rsidR="003F7C2C" w:rsidRDefault="003F7C2C" w:rsidP="003F7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3F7C2C" w:rsidRDefault="003F7C2C" w:rsidP="003F7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</w:p>
    <w:p w:rsidR="003F7C2C" w:rsidRDefault="003F7C2C" w:rsidP="003F7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окончания обучения, но не дольше чем до достижения ими возраста 23 лет;</w:t>
      </w:r>
    </w:p>
    <w:p w:rsidR="003F7C2C" w:rsidRDefault="003F7C2C" w:rsidP="003F7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родители участника специальной военной операции, если он является членом их семьи и совместно проживает с ними.   </w:t>
      </w:r>
    </w:p>
    <w:p w:rsidR="003F7C2C" w:rsidRDefault="003F7C2C" w:rsidP="003F7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8.2).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гражданину, принимающему участие в проведении специальной военной операции, или членам его семьи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вне зависимости от количества оснований для применения налоговых льгот.</w:t>
      </w:r>
      <w:proofErr w:type="gramEnd"/>
    </w:p>
    <w:p w:rsidR="003F7C2C" w:rsidRDefault="003F7C2C" w:rsidP="003F7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земельный участок, указанный в настоящем пункте, принадлежит гражданину, принимающему участие в проведении специальной военной операции, и членам его семьи на праве общей долевой собственности, налоговая льгота предоставляется в отношении земельного участка в целом.</w:t>
      </w:r>
    </w:p>
    <w:p w:rsidR="003F7C2C" w:rsidRDefault="00FA7609" w:rsidP="003F7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F7C2C">
        <w:rPr>
          <w:rFonts w:ascii="Times New Roman" w:hAnsi="Times New Roman" w:cs="Times New Roman"/>
          <w:sz w:val="28"/>
          <w:szCs w:val="28"/>
        </w:rPr>
        <w:t xml:space="preserve">.3). Налоговая льгота участникам специальной военной операции, а также членам их семей предоставляется сроком на два года, начиная с 1 января 2021 года.   </w:t>
      </w:r>
    </w:p>
    <w:p w:rsidR="003F7C2C" w:rsidRDefault="003F7C2C" w:rsidP="003F7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определенный подпунктом 8.1)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астоящего решения.</w:t>
      </w:r>
    </w:p>
    <w:p w:rsidR="003F7C2C" w:rsidRDefault="003F7C2C" w:rsidP="003F7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3F7C2C" w:rsidRDefault="003F7C2C" w:rsidP="003F7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документы, подтверждающие состав семьи гражданина:</w:t>
      </w:r>
    </w:p>
    <w:p w:rsidR="003F7C2C" w:rsidRDefault="003F7C2C" w:rsidP="003F7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:rsidR="003F7C2C" w:rsidRDefault="003F7C2C" w:rsidP="003F7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вступившие в законную силу решения судов о признании лица членом семьи гражданина, о вселении;</w:t>
      </w:r>
    </w:p>
    <w:p w:rsidR="003F7C2C" w:rsidRDefault="003F7C2C" w:rsidP="003F7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договор о приемной семье или иной документ,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3F7C2C" w:rsidRDefault="003F7C2C" w:rsidP="003F7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  <w:proofErr w:type="gramEnd"/>
    </w:p>
    <w:p w:rsidR="003F7C2C" w:rsidRDefault="003F7C2C" w:rsidP="003F7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льготу в отношении одного земельного участка с максимальной исчисленной суммой налога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6.Настоящее решение вступает в силу не ранее чем по истечении одного</w:t>
      </w:r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месяца со дня его официального опубликования в районной газете «Вперед» и не ранее 1-го числа очередного налогового периода.</w:t>
      </w:r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B24A5F" w:rsidRDefault="00B24A5F" w:rsidP="00B24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A5F" w:rsidRDefault="00B24A5F" w:rsidP="00B24A5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</w:t>
      </w:r>
    </w:p>
    <w:p w:rsidR="00B24A5F" w:rsidRDefault="00B24A5F" w:rsidP="00B24A5F">
      <w:pPr>
        <w:pStyle w:val="a4"/>
        <w:rPr>
          <w:sz w:val="24"/>
          <w:szCs w:val="24"/>
        </w:rPr>
      </w:pPr>
      <w:r>
        <w:rPr>
          <w:sz w:val="28"/>
          <w:szCs w:val="28"/>
        </w:rPr>
        <w:t>Коржевское сельское поселение                                                    В.Н.Гурьянов</w:t>
      </w:r>
    </w:p>
    <w:p w:rsidR="00B24A5F" w:rsidRDefault="00B24A5F" w:rsidP="00B24A5F">
      <w:pPr>
        <w:pStyle w:val="a4"/>
      </w:pPr>
      <w:bookmarkStart w:id="0" w:name="_GoBack"/>
      <w:bookmarkEnd w:id="0"/>
      <w:r>
        <w:t>Рубцова Н.А.,884(241) 77-5-41</w:t>
      </w:r>
    </w:p>
    <w:p w:rsidR="00B24A5F" w:rsidRDefault="00B24A5F" w:rsidP="00B24A5F"/>
    <w:p w:rsidR="00B24A5F" w:rsidRPr="00B24A5F" w:rsidRDefault="00B24A5F">
      <w:pPr>
        <w:rPr>
          <w:rFonts w:ascii="Times New Roman" w:hAnsi="Times New Roman" w:cs="Times New Roman"/>
          <w:sz w:val="28"/>
          <w:szCs w:val="28"/>
        </w:rPr>
      </w:pPr>
    </w:p>
    <w:sectPr w:rsidR="00B24A5F" w:rsidRPr="00B24A5F" w:rsidSect="00AA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A5F"/>
    <w:rsid w:val="002F5377"/>
    <w:rsid w:val="003447B8"/>
    <w:rsid w:val="003F7C2C"/>
    <w:rsid w:val="00AA381B"/>
    <w:rsid w:val="00B24A5F"/>
    <w:rsid w:val="00C705A0"/>
    <w:rsid w:val="00F55FA8"/>
    <w:rsid w:val="00FA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5F"/>
    <w:pPr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24A5F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B24A5F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onsNonformat">
    <w:name w:val="ConsNonformat"/>
    <w:rsid w:val="00B24A5F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2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6</cp:revision>
  <dcterms:created xsi:type="dcterms:W3CDTF">2023-11-23T10:13:00Z</dcterms:created>
  <dcterms:modified xsi:type="dcterms:W3CDTF">2023-11-27T06:24:00Z</dcterms:modified>
</cp:coreProperties>
</file>