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20" w:rsidRPr="00CE1A94" w:rsidRDefault="002E4D20" w:rsidP="002E4D20">
      <w:pPr>
        <w:spacing w:after="0" w:line="240" w:lineRule="auto"/>
        <w:ind w:firstLine="340"/>
        <w:jc w:val="center"/>
        <w:rPr>
          <w:rFonts w:ascii="PT Astra Serif" w:hAnsi="PT Astra Serif"/>
          <w:b/>
          <w:sz w:val="28"/>
          <w:szCs w:val="28"/>
        </w:rPr>
      </w:pPr>
      <w:r w:rsidRPr="00CE1A94">
        <w:rPr>
          <w:rFonts w:ascii="PT Astra Serif" w:hAnsi="PT Astra Serif"/>
          <w:b/>
          <w:sz w:val="28"/>
          <w:szCs w:val="28"/>
        </w:rPr>
        <w:t xml:space="preserve">ПРОТОКОЛ </w:t>
      </w:r>
    </w:p>
    <w:p w:rsidR="002E4D20" w:rsidRPr="00CE1A94" w:rsidRDefault="002E4D20" w:rsidP="002E4D20">
      <w:pPr>
        <w:spacing w:after="0" w:line="240" w:lineRule="auto"/>
        <w:ind w:firstLine="340"/>
        <w:jc w:val="center"/>
        <w:rPr>
          <w:rFonts w:ascii="PT Astra Serif" w:hAnsi="PT Astra Serif"/>
          <w:b/>
          <w:sz w:val="28"/>
          <w:szCs w:val="28"/>
        </w:rPr>
      </w:pPr>
    </w:p>
    <w:p w:rsidR="002E4D20" w:rsidRPr="00CE1A94" w:rsidRDefault="002E4D20" w:rsidP="00141EA9">
      <w:pPr>
        <w:spacing w:after="0" w:line="240" w:lineRule="auto"/>
        <w:ind w:firstLine="340"/>
        <w:jc w:val="center"/>
        <w:rPr>
          <w:rFonts w:ascii="PT Astra Serif" w:hAnsi="PT Astra Serif"/>
          <w:sz w:val="28"/>
          <w:szCs w:val="28"/>
        </w:rPr>
      </w:pPr>
      <w:r w:rsidRPr="00CE1A94">
        <w:rPr>
          <w:rFonts w:ascii="PT Astra Serif" w:hAnsi="PT Astra Serif"/>
          <w:sz w:val="28"/>
          <w:szCs w:val="28"/>
        </w:rPr>
        <w:t xml:space="preserve">Публичных слушаний по  исполнению бюджета муниципального образования Коржевское сельское поселение </w:t>
      </w:r>
      <w:proofErr w:type="spellStart"/>
      <w:r w:rsidRPr="00CE1A94">
        <w:rPr>
          <w:rFonts w:ascii="PT Astra Serif" w:hAnsi="PT Astra Serif"/>
          <w:sz w:val="28"/>
          <w:szCs w:val="28"/>
        </w:rPr>
        <w:t>Инзенского</w:t>
      </w:r>
      <w:proofErr w:type="spellEnd"/>
      <w:r w:rsidRPr="00CE1A94">
        <w:rPr>
          <w:rFonts w:ascii="PT Astra Serif" w:hAnsi="PT Astra Serif"/>
          <w:sz w:val="28"/>
          <w:szCs w:val="28"/>
        </w:rPr>
        <w:t xml:space="preserve"> района  Ульяновской области</w:t>
      </w:r>
    </w:p>
    <w:p w:rsidR="002E4D20" w:rsidRPr="00CE1A94" w:rsidRDefault="002E4D20" w:rsidP="002E4D20">
      <w:pPr>
        <w:spacing w:after="0" w:line="240" w:lineRule="auto"/>
        <w:jc w:val="both"/>
        <w:rPr>
          <w:rFonts w:ascii="PT Astra Serif" w:hAnsi="PT Astra Serif"/>
          <w:sz w:val="28"/>
          <w:szCs w:val="28"/>
        </w:rPr>
      </w:pPr>
    </w:p>
    <w:tbl>
      <w:tblPr>
        <w:tblW w:w="0" w:type="auto"/>
        <w:tblLayout w:type="fixed"/>
        <w:tblLook w:val="04A0"/>
      </w:tblPr>
      <w:tblGrid>
        <w:gridCol w:w="4785"/>
        <w:gridCol w:w="4786"/>
      </w:tblGrid>
      <w:tr w:rsidR="002E4D20" w:rsidRPr="00CE1A94" w:rsidTr="002E4D20">
        <w:tc>
          <w:tcPr>
            <w:tcW w:w="4785" w:type="dxa"/>
          </w:tcPr>
          <w:p w:rsidR="002E4D20" w:rsidRPr="00CE1A94" w:rsidRDefault="002E4D20">
            <w:pPr>
              <w:snapToGrid w:val="0"/>
              <w:spacing w:after="0"/>
              <w:jc w:val="both"/>
              <w:rPr>
                <w:rFonts w:ascii="PT Astra Serif" w:hAnsi="PT Astra Serif"/>
                <w:sz w:val="28"/>
                <w:szCs w:val="28"/>
              </w:rPr>
            </w:pPr>
            <w:r w:rsidRPr="00CE1A94">
              <w:rPr>
                <w:rFonts w:ascii="PT Astra Serif" w:hAnsi="PT Astra Serif"/>
                <w:sz w:val="28"/>
                <w:szCs w:val="28"/>
              </w:rPr>
              <w:t xml:space="preserve">Ульяновская область </w:t>
            </w:r>
            <w:proofErr w:type="spellStart"/>
            <w:r w:rsidRPr="00CE1A94">
              <w:rPr>
                <w:rFonts w:ascii="PT Astra Serif" w:hAnsi="PT Astra Serif"/>
                <w:sz w:val="28"/>
                <w:szCs w:val="28"/>
              </w:rPr>
              <w:t>Инзенский</w:t>
            </w:r>
            <w:proofErr w:type="spellEnd"/>
            <w:r w:rsidRPr="00CE1A94">
              <w:rPr>
                <w:rFonts w:ascii="PT Astra Serif" w:hAnsi="PT Astra Serif"/>
                <w:sz w:val="28"/>
                <w:szCs w:val="28"/>
              </w:rPr>
              <w:t xml:space="preserve"> район  </w:t>
            </w:r>
            <w:proofErr w:type="gramStart"/>
            <w:r w:rsidRPr="00CE1A94">
              <w:rPr>
                <w:rFonts w:ascii="PT Astra Serif" w:hAnsi="PT Astra Serif"/>
                <w:sz w:val="28"/>
                <w:szCs w:val="28"/>
              </w:rPr>
              <w:t>с</w:t>
            </w:r>
            <w:proofErr w:type="gramEnd"/>
            <w:r w:rsidRPr="00CE1A94">
              <w:rPr>
                <w:rFonts w:ascii="PT Astra Serif" w:hAnsi="PT Astra Serif"/>
                <w:sz w:val="28"/>
                <w:szCs w:val="28"/>
              </w:rPr>
              <w:t>.</w:t>
            </w:r>
            <w:r w:rsidR="00141EA9" w:rsidRPr="00CE1A94">
              <w:rPr>
                <w:rFonts w:ascii="PT Astra Serif" w:hAnsi="PT Astra Serif"/>
                <w:sz w:val="28"/>
                <w:szCs w:val="28"/>
              </w:rPr>
              <w:t xml:space="preserve"> </w:t>
            </w:r>
            <w:proofErr w:type="gramStart"/>
            <w:r w:rsidRPr="00CE1A94">
              <w:rPr>
                <w:rFonts w:ascii="PT Astra Serif" w:hAnsi="PT Astra Serif"/>
                <w:sz w:val="28"/>
                <w:szCs w:val="28"/>
              </w:rPr>
              <w:t>Коржевка</w:t>
            </w:r>
            <w:proofErr w:type="gramEnd"/>
            <w:r w:rsidRPr="00CE1A94">
              <w:rPr>
                <w:rFonts w:ascii="PT Astra Serif" w:hAnsi="PT Astra Serif"/>
                <w:sz w:val="28"/>
                <w:szCs w:val="28"/>
              </w:rPr>
              <w:t>, ул.</w:t>
            </w:r>
            <w:r w:rsidR="00CE1A94" w:rsidRPr="00CE1A94">
              <w:rPr>
                <w:rFonts w:ascii="PT Astra Serif" w:hAnsi="PT Astra Serif"/>
                <w:sz w:val="28"/>
                <w:szCs w:val="28"/>
              </w:rPr>
              <w:t xml:space="preserve"> </w:t>
            </w:r>
            <w:r w:rsidRPr="00CE1A94">
              <w:rPr>
                <w:rFonts w:ascii="PT Astra Serif" w:hAnsi="PT Astra Serif"/>
                <w:sz w:val="28"/>
                <w:szCs w:val="28"/>
              </w:rPr>
              <w:t>Школьная, дом 1</w:t>
            </w:r>
            <w:r w:rsidR="00CE1A94">
              <w:rPr>
                <w:rFonts w:ascii="PT Astra Serif" w:hAnsi="PT Astra Serif"/>
                <w:sz w:val="28"/>
                <w:szCs w:val="28"/>
              </w:rPr>
              <w:t>;</w:t>
            </w:r>
            <w:r w:rsidRPr="00CE1A94">
              <w:rPr>
                <w:rFonts w:ascii="PT Astra Serif" w:hAnsi="PT Astra Serif"/>
                <w:sz w:val="28"/>
                <w:szCs w:val="28"/>
              </w:rPr>
              <w:t xml:space="preserve"> </w:t>
            </w:r>
          </w:p>
          <w:p w:rsidR="002E4D20" w:rsidRPr="00CE1A94" w:rsidRDefault="002E4D20">
            <w:pPr>
              <w:spacing w:after="0"/>
              <w:jc w:val="both"/>
              <w:rPr>
                <w:rFonts w:ascii="PT Astra Serif" w:hAnsi="PT Astra Serif"/>
                <w:sz w:val="28"/>
                <w:szCs w:val="28"/>
              </w:rPr>
            </w:pPr>
          </w:p>
        </w:tc>
        <w:tc>
          <w:tcPr>
            <w:tcW w:w="4786" w:type="dxa"/>
          </w:tcPr>
          <w:p w:rsidR="002E4D20" w:rsidRPr="00CE1A94" w:rsidRDefault="002E4D20">
            <w:pPr>
              <w:snapToGrid w:val="0"/>
              <w:spacing w:after="0"/>
              <w:ind w:firstLine="340"/>
              <w:jc w:val="both"/>
              <w:rPr>
                <w:rFonts w:ascii="PT Astra Serif" w:hAnsi="PT Astra Serif"/>
                <w:sz w:val="28"/>
                <w:szCs w:val="28"/>
              </w:rPr>
            </w:pPr>
            <w:r w:rsidRPr="00CE1A94">
              <w:rPr>
                <w:rFonts w:ascii="PT Astra Serif" w:hAnsi="PT Astra Serif"/>
                <w:sz w:val="28"/>
                <w:szCs w:val="28"/>
              </w:rPr>
              <w:t xml:space="preserve">          15 мая 2025 года </w:t>
            </w:r>
          </w:p>
          <w:p w:rsidR="002E4D20" w:rsidRPr="00CE1A94" w:rsidRDefault="002E4D20">
            <w:pPr>
              <w:spacing w:after="0"/>
              <w:ind w:firstLine="340"/>
              <w:jc w:val="both"/>
              <w:rPr>
                <w:rFonts w:ascii="PT Astra Serif" w:hAnsi="PT Astra Serif"/>
                <w:sz w:val="28"/>
                <w:szCs w:val="28"/>
              </w:rPr>
            </w:pPr>
            <w:r w:rsidRPr="00CE1A94">
              <w:rPr>
                <w:rFonts w:ascii="PT Astra Serif" w:hAnsi="PT Astra Serif"/>
                <w:sz w:val="28"/>
                <w:szCs w:val="28"/>
              </w:rPr>
              <w:t xml:space="preserve">          17-00 часов</w:t>
            </w:r>
          </w:p>
          <w:p w:rsidR="002E4D20" w:rsidRPr="00CE1A94" w:rsidRDefault="002E4D20">
            <w:pPr>
              <w:spacing w:after="0"/>
              <w:ind w:firstLine="340"/>
              <w:jc w:val="both"/>
              <w:rPr>
                <w:rFonts w:ascii="PT Astra Serif" w:hAnsi="PT Astra Serif"/>
                <w:sz w:val="28"/>
                <w:szCs w:val="28"/>
              </w:rPr>
            </w:pPr>
          </w:p>
        </w:tc>
      </w:tr>
      <w:tr w:rsidR="002E4D20" w:rsidRPr="00CE1A94" w:rsidTr="002E4D20">
        <w:tc>
          <w:tcPr>
            <w:tcW w:w="4785" w:type="dxa"/>
          </w:tcPr>
          <w:p w:rsidR="002E4D20" w:rsidRPr="00CE1A94" w:rsidRDefault="002E4D20">
            <w:pPr>
              <w:snapToGrid w:val="0"/>
              <w:spacing w:after="0"/>
              <w:jc w:val="both"/>
              <w:rPr>
                <w:rFonts w:ascii="PT Astra Serif" w:hAnsi="PT Astra Serif"/>
                <w:sz w:val="28"/>
                <w:szCs w:val="28"/>
              </w:rPr>
            </w:pPr>
            <w:r w:rsidRPr="00CE1A94">
              <w:rPr>
                <w:rFonts w:ascii="PT Astra Serif" w:hAnsi="PT Astra Serif"/>
                <w:sz w:val="28"/>
                <w:szCs w:val="28"/>
              </w:rPr>
              <w:t>Председательствующий:</w:t>
            </w:r>
          </w:p>
          <w:p w:rsidR="002E4D20" w:rsidRPr="00CE1A94" w:rsidRDefault="002E4D20">
            <w:pPr>
              <w:spacing w:after="0"/>
              <w:jc w:val="both"/>
              <w:rPr>
                <w:rFonts w:ascii="PT Astra Serif" w:hAnsi="PT Astra Serif"/>
                <w:sz w:val="28"/>
                <w:szCs w:val="28"/>
              </w:rPr>
            </w:pPr>
            <w:r w:rsidRPr="00CE1A94">
              <w:rPr>
                <w:rFonts w:ascii="PT Astra Serif" w:hAnsi="PT Astra Serif"/>
                <w:sz w:val="28"/>
                <w:szCs w:val="28"/>
              </w:rPr>
              <w:t>Секретарь:</w:t>
            </w:r>
          </w:p>
          <w:p w:rsidR="002E4D20" w:rsidRPr="00CE1A94" w:rsidRDefault="002E4D20">
            <w:pPr>
              <w:spacing w:after="0"/>
              <w:jc w:val="both"/>
              <w:rPr>
                <w:rFonts w:ascii="PT Astra Serif" w:hAnsi="PT Astra Serif"/>
                <w:sz w:val="28"/>
                <w:szCs w:val="28"/>
              </w:rPr>
            </w:pPr>
          </w:p>
          <w:p w:rsidR="002E4D20" w:rsidRPr="00CE1A94" w:rsidRDefault="002E4D20" w:rsidP="00141EA9">
            <w:pPr>
              <w:spacing w:after="0"/>
              <w:jc w:val="both"/>
              <w:rPr>
                <w:rFonts w:ascii="PT Astra Serif" w:hAnsi="PT Astra Serif"/>
                <w:sz w:val="28"/>
                <w:szCs w:val="28"/>
              </w:rPr>
            </w:pPr>
            <w:r w:rsidRPr="00CE1A94">
              <w:rPr>
                <w:rFonts w:ascii="PT Astra Serif" w:hAnsi="PT Astra Serif"/>
                <w:sz w:val="28"/>
                <w:szCs w:val="28"/>
              </w:rPr>
              <w:t>Присутствовало:  1</w:t>
            </w:r>
            <w:r w:rsidR="00141EA9" w:rsidRPr="00CE1A94">
              <w:rPr>
                <w:rFonts w:ascii="PT Astra Serif" w:hAnsi="PT Astra Serif"/>
                <w:sz w:val="28"/>
                <w:szCs w:val="28"/>
              </w:rPr>
              <w:t>7</w:t>
            </w:r>
            <w:r w:rsidRPr="00CE1A94">
              <w:rPr>
                <w:rFonts w:ascii="PT Astra Serif" w:hAnsi="PT Astra Serif"/>
                <w:sz w:val="28"/>
                <w:szCs w:val="28"/>
              </w:rPr>
              <w:t xml:space="preserve"> чел.</w:t>
            </w:r>
          </w:p>
        </w:tc>
        <w:tc>
          <w:tcPr>
            <w:tcW w:w="4786" w:type="dxa"/>
          </w:tcPr>
          <w:p w:rsidR="002E4D20" w:rsidRPr="00CE1A94" w:rsidRDefault="002E4D20">
            <w:pPr>
              <w:snapToGrid w:val="0"/>
              <w:spacing w:after="0"/>
              <w:ind w:firstLine="340"/>
              <w:jc w:val="both"/>
              <w:rPr>
                <w:rFonts w:ascii="PT Astra Serif" w:hAnsi="PT Astra Serif"/>
                <w:sz w:val="28"/>
                <w:szCs w:val="28"/>
              </w:rPr>
            </w:pPr>
            <w:r w:rsidRPr="00CE1A94">
              <w:rPr>
                <w:rFonts w:ascii="PT Astra Serif" w:hAnsi="PT Astra Serif"/>
                <w:sz w:val="28"/>
                <w:szCs w:val="28"/>
              </w:rPr>
              <w:t>Гурьянов В.Н.</w:t>
            </w:r>
          </w:p>
          <w:p w:rsidR="002E4D20" w:rsidRPr="00CE1A94" w:rsidRDefault="002E4D20">
            <w:pPr>
              <w:spacing w:after="0"/>
              <w:ind w:firstLine="340"/>
              <w:jc w:val="both"/>
              <w:rPr>
                <w:rFonts w:ascii="PT Astra Serif" w:hAnsi="PT Astra Serif"/>
                <w:sz w:val="28"/>
                <w:szCs w:val="28"/>
              </w:rPr>
            </w:pPr>
            <w:r w:rsidRPr="00CE1A94">
              <w:rPr>
                <w:rFonts w:ascii="PT Astra Serif" w:hAnsi="PT Astra Serif"/>
                <w:sz w:val="28"/>
                <w:szCs w:val="28"/>
              </w:rPr>
              <w:t>Рубцова Н.А.</w:t>
            </w:r>
          </w:p>
          <w:p w:rsidR="002E4D20" w:rsidRPr="00CE1A94" w:rsidRDefault="002E4D20">
            <w:pPr>
              <w:spacing w:after="0"/>
              <w:ind w:firstLine="340"/>
              <w:jc w:val="both"/>
              <w:rPr>
                <w:rFonts w:ascii="PT Astra Serif" w:hAnsi="PT Astra Serif"/>
                <w:sz w:val="28"/>
                <w:szCs w:val="28"/>
              </w:rPr>
            </w:pPr>
          </w:p>
        </w:tc>
      </w:tr>
    </w:tbl>
    <w:p w:rsidR="002E4D20" w:rsidRDefault="002E4D20" w:rsidP="002E4D20">
      <w:pPr>
        <w:spacing w:after="0" w:line="240" w:lineRule="auto"/>
        <w:ind w:firstLine="340"/>
        <w:jc w:val="center"/>
        <w:rPr>
          <w:rFonts w:ascii="PT Astra Serif" w:hAnsi="PT Astra Serif"/>
          <w:b/>
          <w:sz w:val="28"/>
          <w:szCs w:val="28"/>
        </w:rPr>
      </w:pPr>
      <w:r w:rsidRPr="00CE1A94">
        <w:rPr>
          <w:rFonts w:ascii="PT Astra Serif" w:hAnsi="PT Astra Serif"/>
          <w:b/>
          <w:sz w:val="28"/>
          <w:szCs w:val="28"/>
        </w:rPr>
        <w:t>ПОВЕСТКА  ДНЯ:</w:t>
      </w:r>
    </w:p>
    <w:p w:rsidR="00CE1A94" w:rsidRPr="00CE1A94" w:rsidRDefault="00CE1A94" w:rsidP="002E4D20">
      <w:pPr>
        <w:spacing w:after="0" w:line="240" w:lineRule="auto"/>
        <w:ind w:firstLine="340"/>
        <w:jc w:val="center"/>
        <w:rPr>
          <w:rFonts w:ascii="PT Astra Serif" w:hAnsi="PT Astra Serif"/>
          <w:b/>
          <w:sz w:val="28"/>
          <w:szCs w:val="28"/>
        </w:rPr>
      </w:pPr>
    </w:p>
    <w:p w:rsidR="002E4D20" w:rsidRPr="00CE1A94" w:rsidRDefault="002E4D20" w:rsidP="002E4D20">
      <w:pPr>
        <w:spacing w:after="0" w:line="240" w:lineRule="auto"/>
        <w:ind w:firstLine="340"/>
        <w:jc w:val="both"/>
        <w:rPr>
          <w:rFonts w:ascii="PT Astra Serif" w:hAnsi="PT Astra Serif"/>
          <w:sz w:val="28"/>
          <w:szCs w:val="28"/>
        </w:rPr>
      </w:pPr>
      <w:r w:rsidRPr="00CE1A94">
        <w:rPr>
          <w:rFonts w:ascii="PT Astra Serif" w:hAnsi="PT Astra Serif"/>
          <w:sz w:val="28"/>
          <w:szCs w:val="28"/>
        </w:rPr>
        <w:t xml:space="preserve">1.О выработке рекомендаций  по  исполнению бюджета  муниципального образования Коржевское сельское поселение </w:t>
      </w:r>
      <w:proofErr w:type="spellStart"/>
      <w:r w:rsidRPr="00CE1A94">
        <w:rPr>
          <w:rFonts w:ascii="PT Astra Serif" w:hAnsi="PT Astra Serif"/>
          <w:sz w:val="28"/>
          <w:szCs w:val="28"/>
        </w:rPr>
        <w:t>Инзенского</w:t>
      </w:r>
      <w:proofErr w:type="spellEnd"/>
      <w:r w:rsidRPr="00CE1A94">
        <w:rPr>
          <w:rFonts w:ascii="PT Astra Serif" w:hAnsi="PT Astra Serif"/>
          <w:sz w:val="28"/>
          <w:szCs w:val="28"/>
        </w:rPr>
        <w:t xml:space="preserve"> района Ульяновской области за 2024 год».</w:t>
      </w:r>
    </w:p>
    <w:p w:rsidR="002E4D20" w:rsidRPr="00CE1A94" w:rsidRDefault="002E4D20" w:rsidP="002E4D20">
      <w:pPr>
        <w:spacing w:after="0" w:line="240" w:lineRule="auto"/>
        <w:ind w:firstLine="340"/>
        <w:jc w:val="both"/>
        <w:rPr>
          <w:rFonts w:ascii="PT Astra Serif" w:hAnsi="PT Astra Serif"/>
          <w:sz w:val="28"/>
          <w:szCs w:val="28"/>
        </w:rPr>
      </w:pPr>
      <w:r w:rsidRPr="00CE1A94">
        <w:rPr>
          <w:rFonts w:ascii="PT Astra Serif" w:hAnsi="PT Astra Serif"/>
          <w:sz w:val="28"/>
          <w:szCs w:val="28"/>
        </w:rPr>
        <w:t>СЛУШАЛИ:</w:t>
      </w:r>
    </w:p>
    <w:p w:rsidR="002E4D20" w:rsidRPr="00CE1A94" w:rsidRDefault="002E4D20" w:rsidP="002E4D20">
      <w:pPr>
        <w:spacing w:after="0" w:line="240" w:lineRule="auto"/>
        <w:ind w:firstLine="340"/>
        <w:jc w:val="both"/>
        <w:rPr>
          <w:rFonts w:ascii="PT Astra Serif" w:hAnsi="PT Astra Serif"/>
          <w:sz w:val="28"/>
          <w:szCs w:val="28"/>
        </w:rPr>
      </w:pPr>
      <w:proofErr w:type="gramStart"/>
      <w:r w:rsidRPr="00CE1A94">
        <w:rPr>
          <w:rFonts w:ascii="PT Astra Serif" w:hAnsi="PT Astra Serif"/>
          <w:sz w:val="28"/>
          <w:szCs w:val="28"/>
        </w:rPr>
        <w:t>Гурьянова В.Н., который проинформировал присутствующих, что 17 апреля 2025 года прошло заседание Совета депутатов муниципального образования Коржевское сельское поселение, на котором было принято решение «Об  исполнении бюджета МО Коржевское сельское поселение за 2024год» и</w:t>
      </w:r>
      <w:r w:rsidR="00B65C41">
        <w:rPr>
          <w:rFonts w:ascii="PT Astra Serif" w:hAnsi="PT Astra Serif"/>
          <w:sz w:val="28"/>
          <w:szCs w:val="28"/>
        </w:rPr>
        <w:t xml:space="preserve"> решение Совета депутатов МО Коржевское сельское поселение «О</w:t>
      </w:r>
      <w:r w:rsidRPr="00CE1A94">
        <w:rPr>
          <w:rFonts w:ascii="PT Astra Serif" w:hAnsi="PT Astra Serif"/>
          <w:sz w:val="28"/>
          <w:szCs w:val="28"/>
        </w:rPr>
        <w:t xml:space="preserve">  проведения публичных слушаний</w:t>
      </w:r>
      <w:r w:rsidR="00B65C41">
        <w:rPr>
          <w:rFonts w:ascii="PT Astra Serif" w:hAnsi="PT Astra Serif"/>
          <w:sz w:val="28"/>
          <w:szCs w:val="28"/>
        </w:rPr>
        <w:t xml:space="preserve"> по решению Совета депутатов от 17.04.2025 №4 «Об исполнении бюджета МО Коржевское сельское поселение</w:t>
      </w:r>
      <w:proofErr w:type="gramEnd"/>
      <w:r w:rsidR="00B65C41">
        <w:rPr>
          <w:rFonts w:ascii="PT Astra Serif" w:hAnsi="PT Astra Serif"/>
          <w:sz w:val="28"/>
          <w:szCs w:val="28"/>
        </w:rPr>
        <w:t xml:space="preserve"> </w:t>
      </w:r>
      <w:proofErr w:type="spellStart"/>
      <w:r w:rsidR="00B65C41">
        <w:rPr>
          <w:rFonts w:ascii="PT Astra Serif" w:hAnsi="PT Astra Serif"/>
          <w:sz w:val="28"/>
          <w:szCs w:val="28"/>
        </w:rPr>
        <w:t>Инзенского</w:t>
      </w:r>
      <w:proofErr w:type="spellEnd"/>
      <w:r w:rsidR="00B65C41">
        <w:rPr>
          <w:rFonts w:ascii="PT Astra Serif" w:hAnsi="PT Astra Serif"/>
          <w:sz w:val="28"/>
          <w:szCs w:val="28"/>
        </w:rPr>
        <w:t xml:space="preserve"> района Ульяновской области за 2024 год»</w:t>
      </w:r>
      <w:r w:rsidRPr="00CE1A94">
        <w:rPr>
          <w:rFonts w:ascii="PT Astra Serif" w:hAnsi="PT Astra Serif"/>
          <w:sz w:val="28"/>
          <w:szCs w:val="28"/>
        </w:rPr>
        <w:t>. Данн</w:t>
      </w:r>
      <w:r w:rsidR="00B65C41">
        <w:rPr>
          <w:rFonts w:ascii="PT Astra Serif" w:hAnsi="PT Astra Serif"/>
          <w:sz w:val="28"/>
          <w:szCs w:val="28"/>
        </w:rPr>
        <w:t>ы</w:t>
      </w:r>
      <w:r w:rsidRPr="00CE1A94">
        <w:rPr>
          <w:rFonts w:ascii="PT Astra Serif" w:hAnsi="PT Astra Serif"/>
          <w:sz w:val="28"/>
          <w:szCs w:val="28"/>
        </w:rPr>
        <w:t xml:space="preserve">е решения   были опубликованы в </w:t>
      </w:r>
      <w:proofErr w:type="spellStart"/>
      <w:r w:rsidRPr="00CE1A94">
        <w:rPr>
          <w:rFonts w:ascii="PT Astra Serif" w:hAnsi="PT Astra Serif"/>
          <w:sz w:val="28"/>
          <w:szCs w:val="28"/>
        </w:rPr>
        <w:t>спецвыпуске</w:t>
      </w:r>
      <w:proofErr w:type="spellEnd"/>
      <w:r w:rsidRPr="00CE1A94">
        <w:rPr>
          <w:rFonts w:ascii="PT Astra Serif" w:hAnsi="PT Astra Serif"/>
          <w:sz w:val="28"/>
          <w:szCs w:val="28"/>
        </w:rPr>
        <w:t xml:space="preserve"> газеты «Вперед» № 16 (11287)  18 апреля  2025 года.</w:t>
      </w:r>
    </w:p>
    <w:p w:rsidR="002E4D20" w:rsidRPr="00CE1A94" w:rsidRDefault="002E4D20" w:rsidP="002E4D20">
      <w:pPr>
        <w:spacing w:after="0" w:line="240" w:lineRule="auto"/>
        <w:ind w:firstLine="340"/>
        <w:jc w:val="both"/>
        <w:rPr>
          <w:rFonts w:ascii="PT Astra Serif" w:hAnsi="PT Astra Serif"/>
          <w:sz w:val="28"/>
          <w:szCs w:val="28"/>
        </w:rPr>
      </w:pPr>
      <w:r w:rsidRPr="00CE1A94">
        <w:rPr>
          <w:rFonts w:ascii="PT Astra Serif" w:hAnsi="PT Astra Serif"/>
          <w:sz w:val="28"/>
          <w:szCs w:val="28"/>
        </w:rPr>
        <w:t>ВЫСТУПИЛИ:</w:t>
      </w:r>
    </w:p>
    <w:p w:rsidR="002E4D20" w:rsidRPr="00CE1A94" w:rsidRDefault="002E4D20" w:rsidP="00483F59">
      <w:pPr>
        <w:ind w:firstLine="708"/>
        <w:jc w:val="both"/>
        <w:rPr>
          <w:rFonts w:ascii="PT Astra Serif" w:hAnsi="PT Astra Serif"/>
          <w:sz w:val="28"/>
          <w:szCs w:val="28"/>
        </w:rPr>
      </w:pPr>
      <w:r w:rsidRPr="00CE1A94">
        <w:rPr>
          <w:rFonts w:ascii="PT Astra Serif" w:hAnsi="PT Astra Serif"/>
          <w:sz w:val="28"/>
          <w:szCs w:val="28"/>
        </w:rPr>
        <w:t>Рубцова Н.А.—специалист 1 разряда администрации  муниципального образования Коржевское сельское поселение, которая ознакомила присутствующих   с решением</w:t>
      </w:r>
      <w:r w:rsidR="00483F59">
        <w:rPr>
          <w:rFonts w:ascii="PT Astra Serif" w:hAnsi="PT Astra Serif"/>
          <w:sz w:val="28"/>
          <w:szCs w:val="28"/>
        </w:rPr>
        <w:t xml:space="preserve"> Совета депутатов МО Коржевское сельское поселение «О</w:t>
      </w:r>
      <w:r w:rsidRPr="00CE1A94">
        <w:rPr>
          <w:rFonts w:ascii="PT Astra Serif" w:hAnsi="PT Astra Serif"/>
          <w:sz w:val="28"/>
          <w:szCs w:val="28"/>
        </w:rPr>
        <w:t>б исполнении бюджета муниципального образования Коржевское сельское поселение за 2024 год</w:t>
      </w:r>
      <w:r w:rsidR="00483F59">
        <w:rPr>
          <w:rFonts w:ascii="PT Astra Serif" w:hAnsi="PT Astra Serif"/>
          <w:sz w:val="28"/>
          <w:szCs w:val="28"/>
        </w:rPr>
        <w:t xml:space="preserve">». </w:t>
      </w:r>
      <w:proofErr w:type="gramStart"/>
      <w:r w:rsidR="00483F59">
        <w:rPr>
          <w:rFonts w:ascii="PT Astra Serif" w:hAnsi="PT Astra Serif"/>
          <w:sz w:val="28"/>
          <w:szCs w:val="28"/>
        </w:rPr>
        <w:t>Довела до всех присутствующих, что</w:t>
      </w:r>
      <w:r w:rsidR="00483F59" w:rsidRPr="00483F59">
        <w:rPr>
          <w:rFonts w:ascii="PT Astra Serif" w:hAnsi="PT Astra Serif"/>
          <w:color w:val="000000" w:themeColor="text1"/>
          <w:sz w:val="24"/>
          <w:szCs w:val="24"/>
        </w:rPr>
        <w:t xml:space="preserve"> </w:t>
      </w:r>
      <w:r w:rsidR="00483F59" w:rsidRPr="00483F59">
        <w:rPr>
          <w:rFonts w:ascii="PT Astra Serif" w:hAnsi="PT Astra Serif"/>
          <w:color w:val="000000" w:themeColor="text1"/>
          <w:sz w:val="28"/>
          <w:szCs w:val="28"/>
        </w:rPr>
        <w:t>в 2024 году бюджет муниципального образования   Коржевское сельское поселение по доходам первоначально утверждён в сумме 9 945,243 тыс. руб. с учётом вносимых изменений в отчётном периоде плановые показатели составили  11 198,66943 тыс. руб., что составляет 112,6 % к первоначальному плану,  план увеличен  на 1 253,42643 тыс. руб.</w:t>
      </w:r>
      <w:r w:rsidR="00483F59" w:rsidRPr="00483F59">
        <w:rPr>
          <w:rFonts w:ascii="PT Astra Serif" w:hAnsi="PT Astra Serif"/>
          <w:sz w:val="24"/>
          <w:szCs w:val="24"/>
        </w:rPr>
        <w:t xml:space="preserve"> </w:t>
      </w:r>
      <w:r w:rsidR="00483F59" w:rsidRPr="00483F59">
        <w:rPr>
          <w:rFonts w:ascii="PT Astra Serif" w:hAnsi="PT Astra Serif"/>
          <w:sz w:val="28"/>
          <w:szCs w:val="28"/>
        </w:rPr>
        <w:t>По  результатам исполнения бюджета МО Коржевское сельское поселение на</w:t>
      </w:r>
      <w:proofErr w:type="gramEnd"/>
      <w:r w:rsidR="00483F59" w:rsidRPr="00483F59">
        <w:rPr>
          <w:rFonts w:ascii="PT Astra Serif" w:hAnsi="PT Astra Serif"/>
          <w:sz w:val="28"/>
          <w:szCs w:val="28"/>
        </w:rPr>
        <w:t xml:space="preserve"> </w:t>
      </w:r>
      <w:r w:rsidR="00483F59" w:rsidRPr="00483F59">
        <w:rPr>
          <w:rFonts w:ascii="PT Astra Serif" w:hAnsi="PT Astra Serif"/>
          <w:sz w:val="28"/>
          <w:szCs w:val="28"/>
        </w:rPr>
        <w:lastRenderedPageBreak/>
        <w:t>01.01.2025 г.  сложился  дефицит по исполнению   в сумме -254,39406 тыс. руб</w:t>
      </w:r>
      <w:r w:rsidR="00483F59">
        <w:rPr>
          <w:rFonts w:ascii="PT Astra Serif" w:hAnsi="PT Astra Serif"/>
          <w:sz w:val="28"/>
          <w:szCs w:val="28"/>
        </w:rPr>
        <w:t>лей</w:t>
      </w:r>
      <w:r w:rsidR="00483F59" w:rsidRPr="00483F59">
        <w:rPr>
          <w:rFonts w:ascii="PT Astra Serif" w:hAnsi="PT Astra Serif"/>
          <w:sz w:val="28"/>
          <w:szCs w:val="28"/>
        </w:rPr>
        <w:t>.</w:t>
      </w:r>
      <w:r w:rsidR="00483F59">
        <w:rPr>
          <w:rFonts w:ascii="PT Astra Serif" w:hAnsi="PT Astra Serif"/>
          <w:sz w:val="28"/>
          <w:szCs w:val="28"/>
        </w:rPr>
        <w:t xml:space="preserve"> Рубцова Н.А.</w:t>
      </w:r>
      <w:r w:rsidRPr="00CE1A94">
        <w:rPr>
          <w:rFonts w:ascii="PT Astra Serif" w:hAnsi="PT Astra Serif"/>
          <w:color w:val="000000"/>
          <w:spacing w:val="6"/>
          <w:sz w:val="28"/>
          <w:szCs w:val="28"/>
        </w:rPr>
        <w:t xml:space="preserve"> сообщила что, </w:t>
      </w:r>
      <w:r w:rsidRPr="00CE1A94">
        <w:rPr>
          <w:rFonts w:ascii="PT Astra Serif" w:hAnsi="PT Astra Serif"/>
          <w:color w:val="000000"/>
          <w:spacing w:val="5"/>
          <w:sz w:val="28"/>
          <w:szCs w:val="28"/>
        </w:rPr>
        <w:t>за</w:t>
      </w:r>
      <w:r w:rsidRPr="00CE1A94">
        <w:rPr>
          <w:rFonts w:ascii="PT Astra Serif" w:hAnsi="PT Astra Serif"/>
          <w:sz w:val="28"/>
          <w:szCs w:val="28"/>
        </w:rPr>
        <w:t xml:space="preserve"> </w:t>
      </w:r>
      <w:r w:rsidRPr="00CE1A94">
        <w:rPr>
          <w:rFonts w:ascii="PT Astra Serif" w:hAnsi="PT Astra Serif"/>
          <w:color w:val="000000"/>
          <w:spacing w:val="1"/>
          <w:sz w:val="28"/>
          <w:szCs w:val="28"/>
        </w:rPr>
        <w:t>период, предоставленный для его обсуждения</w:t>
      </w:r>
      <w:r w:rsidRPr="00CE1A94">
        <w:rPr>
          <w:rFonts w:ascii="PT Astra Serif" w:hAnsi="PT Astra Serif"/>
          <w:color w:val="000000"/>
          <w:spacing w:val="6"/>
          <w:sz w:val="28"/>
          <w:szCs w:val="28"/>
        </w:rPr>
        <w:t>, что замечаний по представленному решению</w:t>
      </w:r>
      <w:r w:rsidR="00483F59">
        <w:rPr>
          <w:rFonts w:ascii="PT Astra Serif" w:hAnsi="PT Astra Serif"/>
          <w:color w:val="000000"/>
          <w:spacing w:val="6"/>
          <w:sz w:val="28"/>
          <w:szCs w:val="28"/>
        </w:rPr>
        <w:t xml:space="preserve"> Совета депутатов МО Коржевское сельское поселение</w:t>
      </w:r>
      <w:r w:rsidRPr="00CE1A94">
        <w:rPr>
          <w:rFonts w:ascii="PT Astra Serif" w:hAnsi="PT Astra Serif"/>
          <w:color w:val="000000"/>
          <w:spacing w:val="6"/>
          <w:sz w:val="28"/>
          <w:szCs w:val="28"/>
        </w:rPr>
        <w:t xml:space="preserve"> не поступало.  </w:t>
      </w:r>
    </w:p>
    <w:p w:rsidR="002E4D20" w:rsidRDefault="002E4D20" w:rsidP="002E4D20">
      <w:pPr>
        <w:spacing w:after="0" w:line="240" w:lineRule="auto"/>
        <w:jc w:val="both"/>
        <w:rPr>
          <w:rFonts w:ascii="PT Astra Serif" w:hAnsi="PT Astra Serif"/>
          <w:spacing w:val="9"/>
          <w:sz w:val="28"/>
          <w:szCs w:val="28"/>
        </w:rPr>
      </w:pPr>
      <w:r w:rsidRPr="00CE1A94">
        <w:rPr>
          <w:rFonts w:ascii="PT Astra Serif" w:hAnsi="PT Astra Serif"/>
          <w:spacing w:val="9"/>
          <w:sz w:val="28"/>
          <w:szCs w:val="28"/>
        </w:rPr>
        <w:t>РЕШИЛИ:</w:t>
      </w:r>
    </w:p>
    <w:p w:rsidR="00CE1A94" w:rsidRPr="00CE1A94" w:rsidRDefault="00CE1A94" w:rsidP="002E4D20">
      <w:pPr>
        <w:spacing w:after="0" w:line="240" w:lineRule="auto"/>
        <w:jc w:val="both"/>
        <w:rPr>
          <w:rFonts w:ascii="PT Astra Serif" w:hAnsi="PT Astra Serif"/>
          <w:spacing w:val="9"/>
          <w:sz w:val="28"/>
          <w:szCs w:val="28"/>
        </w:rPr>
      </w:pPr>
    </w:p>
    <w:p w:rsidR="002E4D20" w:rsidRPr="00CE1A94" w:rsidRDefault="002E4D20" w:rsidP="002E4D20">
      <w:pPr>
        <w:spacing w:after="0" w:line="240" w:lineRule="auto"/>
        <w:ind w:firstLine="142"/>
        <w:jc w:val="both"/>
        <w:rPr>
          <w:rFonts w:ascii="PT Astra Serif" w:hAnsi="PT Astra Serif"/>
          <w:spacing w:val="9"/>
          <w:sz w:val="28"/>
          <w:szCs w:val="28"/>
        </w:rPr>
      </w:pPr>
      <w:r w:rsidRPr="00CE1A94">
        <w:rPr>
          <w:rFonts w:ascii="PT Astra Serif" w:hAnsi="PT Astra Serif"/>
          <w:spacing w:val="9"/>
          <w:sz w:val="28"/>
          <w:szCs w:val="28"/>
        </w:rPr>
        <w:t>1.Одобрить предложенное решение Совета депутатов МО Коржевское сельское поселение</w:t>
      </w:r>
      <w:r w:rsidR="00141EA9" w:rsidRPr="00CE1A94">
        <w:rPr>
          <w:rFonts w:ascii="PT Astra Serif" w:hAnsi="PT Astra Serif"/>
          <w:spacing w:val="9"/>
          <w:sz w:val="28"/>
          <w:szCs w:val="28"/>
        </w:rPr>
        <w:t>,</w:t>
      </w:r>
      <w:r w:rsidRPr="00CE1A94">
        <w:rPr>
          <w:rFonts w:ascii="PT Astra Serif" w:hAnsi="PT Astra Serif"/>
          <w:spacing w:val="9"/>
          <w:sz w:val="28"/>
          <w:szCs w:val="28"/>
        </w:rPr>
        <w:t xml:space="preserve"> «Об исполнении бюджета МО Коржевское сельское поселение  </w:t>
      </w:r>
      <w:proofErr w:type="spellStart"/>
      <w:r w:rsidRPr="00CE1A94">
        <w:rPr>
          <w:rFonts w:ascii="PT Astra Serif" w:hAnsi="PT Astra Serif"/>
          <w:spacing w:val="9"/>
          <w:sz w:val="28"/>
          <w:szCs w:val="28"/>
        </w:rPr>
        <w:t>Инзенского</w:t>
      </w:r>
      <w:proofErr w:type="spellEnd"/>
      <w:r w:rsidRPr="00CE1A94">
        <w:rPr>
          <w:rFonts w:ascii="PT Astra Serif" w:hAnsi="PT Astra Serif"/>
          <w:spacing w:val="9"/>
          <w:sz w:val="28"/>
          <w:szCs w:val="28"/>
        </w:rPr>
        <w:t xml:space="preserve"> района Ульяновской области за 2024 год».</w:t>
      </w:r>
    </w:p>
    <w:p w:rsidR="002E4D20" w:rsidRPr="00CE1A94" w:rsidRDefault="002E4D20" w:rsidP="002E4D20">
      <w:pPr>
        <w:spacing w:after="0" w:line="240" w:lineRule="auto"/>
        <w:jc w:val="both"/>
        <w:rPr>
          <w:rFonts w:ascii="PT Astra Serif" w:hAnsi="PT Astra Serif"/>
          <w:sz w:val="28"/>
          <w:szCs w:val="28"/>
        </w:rPr>
      </w:pPr>
      <w:r w:rsidRPr="00CE1A94">
        <w:rPr>
          <w:rFonts w:ascii="PT Astra Serif" w:hAnsi="PT Astra Serif"/>
          <w:sz w:val="28"/>
          <w:szCs w:val="28"/>
        </w:rPr>
        <w:t xml:space="preserve"> 2.Рекомендовать Совету депутатов муниципального образования Коржевское сельское поселение </w:t>
      </w:r>
      <w:proofErr w:type="spellStart"/>
      <w:r w:rsidRPr="00CE1A94">
        <w:rPr>
          <w:rFonts w:ascii="PT Astra Serif" w:hAnsi="PT Astra Serif"/>
          <w:sz w:val="28"/>
          <w:szCs w:val="28"/>
        </w:rPr>
        <w:t>Инзенского</w:t>
      </w:r>
      <w:proofErr w:type="spellEnd"/>
      <w:r w:rsidRPr="00CE1A94">
        <w:rPr>
          <w:rFonts w:ascii="PT Astra Serif" w:hAnsi="PT Astra Serif"/>
          <w:sz w:val="28"/>
          <w:szCs w:val="28"/>
        </w:rPr>
        <w:t xml:space="preserve"> района Ульяновской области  утвердить решение «Об исполнении бюджета МО Коржевское сельское поселение </w:t>
      </w:r>
      <w:proofErr w:type="spellStart"/>
      <w:r w:rsidRPr="00CE1A94">
        <w:rPr>
          <w:rFonts w:ascii="PT Astra Serif" w:hAnsi="PT Astra Serif"/>
          <w:sz w:val="28"/>
          <w:szCs w:val="28"/>
        </w:rPr>
        <w:t>Инзенского</w:t>
      </w:r>
      <w:proofErr w:type="spellEnd"/>
      <w:r w:rsidRPr="00CE1A94">
        <w:rPr>
          <w:rFonts w:ascii="PT Astra Serif" w:hAnsi="PT Astra Serif"/>
          <w:sz w:val="28"/>
          <w:szCs w:val="28"/>
        </w:rPr>
        <w:t xml:space="preserve"> района Ульяновской области за 2024 год».</w:t>
      </w:r>
    </w:p>
    <w:p w:rsidR="002E4D20" w:rsidRPr="00CE1A94" w:rsidRDefault="002E4D20" w:rsidP="002E4D20">
      <w:pPr>
        <w:spacing w:after="0" w:line="240" w:lineRule="auto"/>
        <w:jc w:val="both"/>
        <w:rPr>
          <w:rFonts w:ascii="PT Astra Serif" w:hAnsi="PT Astra Serif"/>
          <w:sz w:val="28"/>
          <w:szCs w:val="28"/>
        </w:rPr>
      </w:pPr>
      <w:r w:rsidRPr="00CE1A94">
        <w:rPr>
          <w:rFonts w:ascii="PT Astra Serif" w:hAnsi="PT Astra Serif"/>
          <w:sz w:val="28"/>
          <w:szCs w:val="28"/>
        </w:rPr>
        <w:t>.</w:t>
      </w:r>
    </w:p>
    <w:p w:rsidR="002E4D20" w:rsidRPr="00CE1A94" w:rsidRDefault="002E4D20" w:rsidP="002E4D20">
      <w:pPr>
        <w:spacing w:after="0" w:line="240" w:lineRule="auto"/>
        <w:ind w:firstLine="708"/>
        <w:jc w:val="both"/>
        <w:rPr>
          <w:rFonts w:ascii="PT Astra Serif" w:hAnsi="PT Astra Serif"/>
          <w:spacing w:val="9"/>
          <w:sz w:val="28"/>
          <w:szCs w:val="28"/>
        </w:rPr>
      </w:pPr>
      <w:r w:rsidRPr="00CE1A94">
        <w:rPr>
          <w:rFonts w:ascii="PT Astra Serif" w:hAnsi="PT Astra Serif"/>
          <w:spacing w:val="9"/>
          <w:sz w:val="28"/>
          <w:szCs w:val="28"/>
        </w:rPr>
        <w:t>Голосовали:</w:t>
      </w:r>
    </w:p>
    <w:p w:rsidR="002E4D20" w:rsidRPr="00CE1A94" w:rsidRDefault="002E4D20" w:rsidP="002E4D20">
      <w:pPr>
        <w:spacing w:after="0" w:line="240" w:lineRule="auto"/>
        <w:ind w:firstLine="340"/>
        <w:jc w:val="both"/>
        <w:rPr>
          <w:rFonts w:ascii="PT Astra Serif" w:hAnsi="PT Astra Serif"/>
          <w:spacing w:val="9"/>
          <w:sz w:val="28"/>
          <w:szCs w:val="28"/>
        </w:rPr>
      </w:pPr>
      <w:r w:rsidRPr="00CE1A94">
        <w:rPr>
          <w:rFonts w:ascii="PT Astra Serif" w:hAnsi="PT Astra Serif"/>
          <w:spacing w:val="9"/>
          <w:sz w:val="28"/>
          <w:szCs w:val="28"/>
        </w:rPr>
        <w:t>За- 1</w:t>
      </w:r>
      <w:r w:rsidR="00141EA9" w:rsidRPr="00CE1A94">
        <w:rPr>
          <w:rFonts w:ascii="PT Astra Serif" w:hAnsi="PT Astra Serif"/>
          <w:spacing w:val="9"/>
          <w:sz w:val="28"/>
          <w:szCs w:val="28"/>
        </w:rPr>
        <w:t>7</w:t>
      </w:r>
      <w:r w:rsidRPr="00CE1A94">
        <w:rPr>
          <w:rFonts w:ascii="PT Astra Serif" w:hAnsi="PT Astra Serif"/>
          <w:spacing w:val="9"/>
          <w:sz w:val="28"/>
          <w:szCs w:val="28"/>
        </w:rPr>
        <w:t>(семнадцать)</w:t>
      </w:r>
    </w:p>
    <w:p w:rsidR="002E4D20" w:rsidRPr="00CE1A94" w:rsidRDefault="002E4D20" w:rsidP="002E4D20">
      <w:pPr>
        <w:spacing w:after="0" w:line="240" w:lineRule="auto"/>
        <w:ind w:firstLine="340"/>
        <w:jc w:val="both"/>
        <w:rPr>
          <w:rFonts w:ascii="PT Astra Serif" w:hAnsi="PT Astra Serif"/>
          <w:spacing w:val="9"/>
          <w:sz w:val="28"/>
          <w:szCs w:val="28"/>
        </w:rPr>
      </w:pPr>
      <w:r w:rsidRPr="00CE1A94">
        <w:rPr>
          <w:rFonts w:ascii="PT Astra Serif" w:hAnsi="PT Astra Serif"/>
          <w:spacing w:val="9"/>
          <w:sz w:val="28"/>
          <w:szCs w:val="28"/>
        </w:rPr>
        <w:t>Против - нет</w:t>
      </w:r>
    </w:p>
    <w:p w:rsidR="002E4D20" w:rsidRPr="00CE1A94" w:rsidRDefault="002E4D20" w:rsidP="002E4D20">
      <w:pPr>
        <w:spacing w:after="0" w:line="240" w:lineRule="auto"/>
        <w:ind w:firstLine="340"/>
        <w:jc w:val="both"/>
        <w:rPr>
          <w:rFonts w:ascii="PT Astra Serif" w:hAnsi="PT Astra Serif"/>
          <w:spacing w:val="9"/>
          <w:sz w:val="28"/>
          <w:szCs w:val="28"/>
        </w:rPr>
      </w:pPr>
      <w:r w:rsidRPr="00CE1A94">
        <w:rPr>
          <w:rFonts w:ascii="PT Astra Serif" w:hAnsi="PT Astra Serif"/>
          <w:spacing w:val="9"/>
          <w:sz w:val="28"/>
          <w:szCs w:val="28"/>
        </w:rPr>
        <w:t>Воздержались – нет</w:t>
      </w:r>
    </w:p>
    <w:p w:rsidR="002E4D20" w:rsidRPr="00CE1A94" w:rsidRDefault="002E4D20" w:rsidP="002E4D20">
      <w:pPr>
        <w:spacing w:after="0" w:line="240" w:lineRule="auto"/>
        <w:rPr>
          <w:rFonts w:ascii="PT Astra Serif" w:hAnsi="PT Astra Serif"/>
          <w:spacing w:val="9"/>
          <w:sz w:val="28"/>
          <w:szCs w:val="28"/>
        </w:rPr>
      </w:pPr>
    </w:p>
    <w:p w:rsidR="002E4D20" w:rsidRPr="00CE1A94" w:rsidRDefault="002E4D20" w:rsidP="002E4D20">
      <w:pPr>
        <w:spacing w:after="0" w:line="240" w:lineRule="auto"/>
        <w:rPr>
          <w:rFonts w:ascii="PT Astra Serif" w:hAnsi="PT Astra Serif"/>
          <w:spacing w:val="9"/>
          <w:sz w:val="28"/>
          <w:szCs w:val="28"/>
        </w:rPr>
      </w:pPr>
    </w:p>
    <w:p w:rsidR="002E4D20" w:rsidRPr="00CE1A94" w:rsidRDefault="002E4D20" w:rsidP="002E4D20">
      <w:pPr>
        <w:spacing w:after="0" w:line="240" w:lineRule="auto"/>
        <w:rPr>
          <w:rFonts w:ascii="PT Astra Serif" w:hAnsi="PT Astra Serif"/>
          <w:spacing w:val="9"/>
          <w:sz w:val="28"/>
          <w:szCs w:val="28"/>
        </w:rPr>
      </w:pPr>
      <w:r w:rsidRPr="00CE1A94">
        <w:rPr>
          <w:rFonts w:ascii="PT Astra Serif" w:hAnsi="PT Astra Serif"/>
          <w:spacing w:val="9"/>
          <w:sz w:val="28"/>
          <w:szCs w:val="28"/>
        </w:rPr>
        <w:t>Председательствовал:</w:t>
      </w:r>
      <w:r w:rsidRPr="00CE1A94">
        <w:rPr>
          <w:rFonts w:ascii="PT Astra Serif" w:hAnsi="PT Astra Serif"/>
          <w:spacing w:val="9"/>
          <w:sz w:val="28"/>
          <w:szCs w:val="28"/>
        </w:rPr>
        <w:tab/>
      </w:r>
      <w:r w:rsidRPr="00CE1A94">
        <w:rPr>
          <w:rFonts w:ascii="PT Astra Serif" w:hAnsi="PT Astra Serif"/>
          <w:spacing w:val="9"/>
          <w:sz w:val="28"/>
          <w:szCs w:val="28"/>
        </w:rPr>
        <w:tab/>
      </w:r>
      <w:r w:rsidRPr="00CE1A94">
        <w:rPr>
          <w:rFonts w:ascii="PT Astra Serif" w:hAnsi="PT Astra Serif"/>
          <w:spacing w:val="9"/>
          <w:sz w:val="28"/>
          <w:szCs w:val="28"/>
        </w:rPr>
        <w:tab/>
      </w:r>
      <w:r w:rsidRPr="00CE1A94">
        <w:rPr>
          <w:rFonts w:ascii="PT Astra Serif" w:hAnsi="PT Astra Serif"/>
          <w:spacing w:val="9"/>
          <w:sz w:val="28"/>
          <w:szCs w:val="28"/>
        </w:rPr>
        <w:tab/>
      </w:r>
      <w:r w:rsidRPr="00CE1A94">
        <w:rPr>
          <w:rFonts w:ascii="PT Astra Serif" w:hAnsi="PT Astra Serif"/>
          <w:spacing w:val="9"/>
          <w:sz w:val="28"/>
          <w:szCs w:val="28"/>
        </w:rPr>
        <w:tab/>
        <w:t>В.Н.Гурьянов</w:t>
      </w:r>
    </w:p>
    <w:p w:rsidR="002E4D20" w:rsidRPr="00CE1A94" w:rsidRDefault="002E4D20" w:rsidP="002E4D20">
      <w:pPr>
        <w:spacing w:after="0" w:line="240" w:lineRule="auto"/>
        <w:rPr>
          <w:rFonts w:ascii="PT Astra Serif" w:hAnsi="PT Astra Serif"/>
          <w:spacing w:val="9"/>
          <w:sz w:val="28"/>
          <w:szCs w:val="28"/>
        </w:rPr>
      </w:pPr>
    </w:p>
    <w:p w:rsidR="002E4D20" w:rsidRPr="00CE1A94" w:rsidRDefault="002E4D20" w:rsidP="002E4D20">
      <w:pPr>
        <w:spacing w:after="0" w:line="240" w:lineRule="auto"/>
        <w:rPr>
          <w:rFonts w:ascii="PT Astra Serif" w:hAnsi="PT Astra Serif"/>
          <w:spacing w:val="9"/>
          <w:sz w:val="28"/>
          <w:szCs w:val="28"/>
        </w:rPr>
      </w:pPr>
      <w:r w:rsidRPr="00CE1A94">
        <w:rPr>
          <w:rFonts w:ascii="PT Astra Serif" w:hAnsi="PT Astra Serif"/>
          <w:spacing w:val="9"/>
          <w:sz w:val="28"/>
          <w:szCs w:val="28"/>
        </w:rPr>
        <w:t>Секретарь:</w:t>
      </w:r>
      <w:r w:rsidRPr="00CE1A94">
        <w:rPr>
          <w:rFonts w:ascii="PT Astra Serif" w:hAnsi="PT Astra Serif"/>
          <w:spacing w:val="9"/>
          <w:sz w:val="28"/>
          <w:szCs w:val="28"/>
        </w:rPr>
        <w:tab/>
      </w:r>
      <w:r w:rsidRPr="00CE1A94">
        <w:rPr>
          <w:rFonts w:ascii="PT Astra Serif" w:hAnsi="PT Astra Serif"/>
          <w:spacing w:val="9"/>
          <w:sz w:val="28"/>
          <w:szCs w:val="28"/>
        </w:rPr>
        <w:tab/>
      </w:r>
      <w:r w:rsidRPr="00CE1A94">
        <w:rPr>
          <w:rFonts w:ascii="PT Astra Serif" w:hAnsi="PT Astra Serif"/>
          <w:spacing w:val="9"/>
          <w:sz w:val="28"/>
          <w:szCs w:val="28"/>
        </w:rPr>
        <w:tab/>
      </w:r>
      <w:r w:rsidRPr="00CE1A94">
        <w:rPr>
          <w:rFonts w:ascii="PT Astra Serif" w:hAnsi="PT Astra Serif"/>
          <w:spacing w:val="9"/>
          <w:sz w:val="28"/>
          <w:szCs w:val="28"/>
        </w:rPr>
        <w:tab/>
      </w:r>
      <w:r w:rsidRPr="00CE1A94">
        <w:rPr>
          <w:rFonts w:ascii="PT Astra Serif" w:hAnsi="PT Astra Serif"/>
          <w:spacing w:val="9"/>
          <w:sz w:val="28"/>
          <w:szCs w:val="28"/>
        </w:rPr>
        <w:tab/>
      </w:r>
      <w:r w:rsidRPr="00CE1A94">
        <w:rPr>
          <w:rFonts w:ascii="PT Astra Serif" w:hAnsi="PT Astra Serif"/>
          <w:spacing w:val="9"/>
          <w:sz w:val="28"/>
          <w:szCs w:val="28"/>
        </w:rPr>
        <w:tab/>
        <w:t xml:space="preserve">         Н.А.Рубцова</w:t>
      </w:r>
    </w:p>
    <w:p w:rsidR="002E4D20" w:rsidRPr="00CE1A94" w:rsidRDefault="002E4D20" w:rsidP="002E4D20">
      <w:pPr>
        <w:spacing w:after="0" w:line="240" w:lineRule="auto"/>
        <w:rPr>
          <w:rFonts w:ascii="PT Astra Serif" w:hAnsi="PT Astra Serif"/>
          <w:spacing w:val="9"/>
          <w:sz w:val="28"/>
          <w:szCs w:val="28"/>
        </w:rPr>
      </w:pPr>
    </w:p>
    <w:p w:rsidR="002E4D20" w:rsidRPr="00CE1A94" w:rsidRDefault="002E4D20" w:rsidP="002E4D20">
      <w:pPr>
        <w:spacing w:after="0" w:line="240" w:lineRule="auto"/>
        <w:rPr>
          <w:rFonts w:ascii="PT Astra Serif" w:hAnsi="PT Astra Serif"/>
          <w:spacing w:val="9"/>
          <w:sz w:val="28"/>
          <w:szCs w:val="28"/>
        </w:rPr>
      </w:pPr>
    </w:p>
    <w:p w:rsidR="002E4D20" w:rsidRPr="00CE1A94" w:rsidRDefault="002E4D20" w:rsidP="002E4D20">
      <w:pPr>
        <w:spacing w:after="0" w:line="240" w:lineRule="auto"/>
        <w:rPr>
          <w:rFonts w:ascii="PT Astra Serif" w:hAnsi="PT Astra Serif"/>
          <w:spacing w:val="9"/>
          <w:sz w:val="28"/>
          <w:szCs w:val="28"/>
        </w:rPr>
      </w:pPr>
    </w:p>
    <w:p w:rsidR="002E4D20" w:rsidRPr="00CE1A94" w:rsidRDefault="002E4D20" w:rsidP="002E4D20">
      <w:pPr>
        <w:spacing w:after="0" w:line="240" w:lineRule="auto"/>
        <w:rPr>
          <w:rFonts w:ascii="PT Astra Serif" w:hAnsi="PT Astra Serif"/>
          <w:spacing w:val="9"/>
          <w:sz w:val="28"/>
          <w:szCs w:val="28"/>
        </w:rPr>
      </w:pPr>
    </w:p>
    <w:p w:rsidR="002E4D20" w:rsidRPr="00CE1A94" w:rsidRDefault="002E4D20" w:rsidP="002E4D20">
      <w:pPr>
        <w:spacing w:after="0" w:line="240" w:lineRule="auto"/>
        <w:rPr>
          <w:rFonts w:ascii="PT Astra Serif" w:hAnsi="PT Astra Serif"/>
          <w:spacing w:val="9"/>
          <w:sz w:val="28"/>
          <w:szCs w:val="28"/>
        </w:rPr>
      </w:pPr>
    </w:p>
    <w:p w:rsidR="002E4D20" w:rsidRPr="00CE1A94" w:rsidRDefault="002E4D20" w:rsidP="002E4D20">
      <w:pPr>
        <w:spacing w:after="0" w:line="240" w:lineRule="auto"/>
        <w:rPr>
          <w:rFonts w:ascii="PT Astra Serif" w:hAnsi="PT Astra Serif"/>
          <w:spacing w:val="9"/>
          <w:sz w:val="28"/>
          <w:szCs w:val="28"/>
        </w:rPr>
      </w:pPr>
    </w:p>
    <w:p w:rsidR="002E4D20" w:rsidRPr="00CE1A94" w:rsidRDefault="002E4D20" w:rsidP="002E4D20">
      <w:pPr>
        <w:pStyle w:val="a3"/>
        <w:rPr>
          <w:rFonts w:ascii="PT Astra Serif" w:hAnsi="PT Astra Serif"/>
          <w:sz w:val="28"/>
          <w:szCs w:val="28"/>
        </w:rPr>
      </w:pPr>
    </w:p>
    <w:p w:rsidR="002E4D20" w:rsidRPr="00CE1A94" w:rsidRDefault="002E4D20" w:rsidP="002E4D20">
      <w:pPr>
        <w:rPr>
          <w:rFonts w:ascii="PT Astra Serif" w:hAnsi="PT Astra Serif"/>
          <w:sz w:val="28"/>
          <w:szCs w:val="28"/>
        </w:rPr>
      </w:pPr>
    </w:p>
    <w:p w:rsidR="002E4D20" w:rsidRPr="00CE1A94" w:rsidRDefault="002E4D20">
      <w:pPr>
        <w:rPr>
          <w:rFonts w:ascii="PT Astra Serif" w:hAnsi="PT Astra Serif"/>
          <w:sz w:val="28"/>
          <w:szCs w:val="28"/>
        </w:rPr>
      </w:pPr>
    </w:p>
    <w:sectPr w:rsidR="002E4D20" w:rsidRPr="00CE1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4D20"/>
    <w:rsid w:val="00141EA9"/>
    <w:rsid w:val="002E4D20"/>
    <w:rsid w:val="00483F59"/>
    <w:rsid w:val="00B65C41"/>
    <w:rsid w:val="00CE1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20"/>
    <w:pPr>
      <w:suppressAutoHyphens/>
    </w:pPr>
    <w:rPr>
      <w:rFonts w:ascii="Times New Roman" w:eastAsia="Times New Roman"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E4D20"/>
    <w:pPr>
      <w:suppressAutoHyphens/>
      <w:spacing w:after="0" w:line="240" w:lineRule="auto"/>
    </w:pPr>
    <w:rPr>
      <w:rFonts w:ascii="Times New Roman" w:eastAsia="Arial"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18666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коржевка</dc:creator>
  <cp:lastModifiedBy>коржевка</cp:lastModifiedBy>
  <cp:revision>2</cp:revision>
  <cp:lastPrinted>2025-05-23T10:30:00Z</cp:lastPrinted>
  <dcterms:created xsi:type="dcterms:W3CDTF">2025-05-23T09:40:00Z</dcterms:created>
  <dcterms:modified xsi:type="dcterms:W3CDTF">2025-05-23T10:31:00Z</dcterms:modified>
</cp:coreProperties>
</file>